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F5302FD" w14:textId="41C1B88F" w:rsidR="00420A38" w:rsidRPr="007A395D" w:rsidRDefault="00420A38" w:rsidP="000049D8">
      <w:pPr>
        <w:pStyle w:val="Header"/>
        <w:tabs>
          <w:tab w:val="clear" w:pos="9639"/>
          <w:tab w:val="right" w:pos="5954"/>
        </w:tabs>
        <w:spacing w:after="240"/>
        <w:jc w:val="right"/>
        <w:rPr>
          <w:rFonts w:ascii="Calibri" w:hAnsi="Calibri"/>
        </w:rPr>
      </w:pPr>
      <w:r w:rsidRPr="007A395D">
        <w:rPr>
          <w:rFonts w:ascii="Calibri" w:hAnsi="Calibri"/>
        </w:rPr>
        <w:t>Input paper</w:t>
      </w:r>
      <w:r w:rsidR="00037DF4" w:rsidRPr="007A395D">
        <w:rPr>
          <w:rFonts w:ascii="Calibri" w:hAnsi="Calibri"/>
        </w:rPr>
        <w:t xml:space="preserve">: </w:t>
      </w:r>
      <w:r w:rsidRPr="007A395D">
        <w:rPr>
          <w:rStyle w:val="FootnoteReference"/>
          <w:rFonts w:ascii="Calibri" w:hAnsi="Calibri"/>
          <w:sz w:val="22"/>
          <w:vertAlign w:val="superscript"/>
        </w:rPr>
        <w:footnoteReference w:id="2"/>
      </w:r>
      <w:r w:rsidR="000049D8" w:rsidRPr="007A395D">
        <w:rPr>
          <w:rFonts w:ascii="Calibri" w:hAnsi="Calibri"/>
        </w:rPr>
        <w:t xml:space="preserve">  </w:t>
      </w:r>
      <w:r w:rsidR="00CE754C">
        <w:rPr>
          <w:rFonts w:ascii="Calibri" w:hAnsi="Calibri" w:hint="eastAsia"/>
          <w:lang w:eastAsia="ko-KR"/>
        </w:rPr>
        <w:t>A</w:t>
      </w:r>
      <w:r w:rsidR="00CE754C">
        <w:rPr>
          <w:rFonts w:ascii="Calibri" w:hAnsi="Calibri"/>
          <w:lang w:eastAsia="ko-KR"/>
        </w:rPr>
        <w:t>RM</w:t>
      </w:r>
      <w:r w:rsidR="000B7D0C">
        <w:rPr>
          <w:rFonts w:ascii="Calibri" w:hAnsi="Calibri"/>
        </w:rPr>
        <w:t>2</w:t>
      </w:r>
      <w:r w:rsidR="003B6ABA">
        <w:rPr>
          <w:rFonts w:ascii="Calibri" w:hAnsi="Calibri"/>
        </w:rPr>
        <w:t>2</w:t>
      </w:r>
      <w:r w:rsidRPr="007A395D">
        <w:rPr>
          <w:rFonts w:ascii="Calibri" w:hAnsi="Calibri"/>
        </w:rPr>
        <w:t>-</w:t>
      </w:r>
      <w:r w:rsidR="009601D4">
        <w:rPr>
          <w:rFonts w:ascii="Calibri" w:hAnsi="Calibri"/>
        </w:rPr>
        <w:t>7.4.7</w:t>
      </w:r>
    </w:p>
    <w:p w14:paraId="5A14DE03" w14:textId="77777777" w:rsidR="00BF32F0" w:rsidRPr="007A395D" w:rsidRDefault="00BF32F0" w:rsidP="00FE5674">
      <w:pPr>
        <w:pStyle w:val="BodyText"/>
        <w:tabs>
          <w:tab w:val="left" w:pos="2835"/>
        </w:tabs>
        <w:rPr>
          <w:rFonts w:ascii="Calibri" w:hAnsi="Calibri"/>
        </w:rPr>
      </w:pPr>
    </w:p>
    <w:p w14:paraId="22E94D0E" w14:textId="77777777" w:rsidR="00D019CE" w:rsidRPr="007A395D" w:rsidRDefault="00D019CE" w:rsidP="00FE5674">
      <w:pPr>
        <w:pStyle w:val="BodyText"/>
        <w:tabs>
          <w:tab w:val="left" w:pos="2835"/>
        </w:tabs>
        <w:rPr>
          <w:rFonts w:ascii="Calibri" w:hAnsi="Calibri"/>
        </w:rPr>
      </w:pPr>
    </w:p>
    <w:p w14:paraId="370CFB53" w14:textId="0056C39C" w:rsidR="0080294B" w:rsidRPr="007A395D" w:rsidRDefault="00E558C3" w:rsidP="00FE5674">
      <w:pPr>
        <w:pStyle w:val="BodyText"/>
        <w:tabs>
          <w:tab w:val="left" w:pos="2835"/>
        </w:tabs>
        <w:rPr>
          <w:rFonts w:ascii="Calibri" w:hAnsi="Calibri"/>
        </w:rPr>
      </w:pPr>
      <w:r w:rsidRPr="007A395D">
        <w:rPr>
          <w:rFonts w:ascii="Calibri" w:hAnsi="Calibri"/>
        </w:rPr>
        <w:t xml:space="preserve">Input paper for the following Committee(s): </w:t>
      </w:r>
      <w:r w:rsidRPr="007A395D">
        <w:rPr>
          <w:rFonts w:ascii="Calibri" w:hAnsi="Calibri"/>
        </w:rPr>
        <w:tab/>
      </w:r>
      <w:r w:rsidRPr="007A395D">
        <w:rPr>
          <w:rFonts w:ascii="Calibri" w:hAnsi="Calibri"/>
          <w:sz w:val="18"/>
          <w:szCs w:val="18"/>
        </w:rPr>
        <w:t>check as appropriate</w:t>
      </w:r>
      <w:r w:rsidRPr="007A395D">
        <w:rPr>
          <w:rFonts w:ascii="Calibri" w:hAnsi="Calibri"/>
          <w:sz w:val="18"/>
          <w:szCs w:val="18"/>
        </w:rPr>
        <w:tab/>
      </w:r>
      <w:r w:rsidRPr="007A395D">
        <w:rPr>
          <w:rFonts w:ascii="Calibri" w:hAnsi="Calibri"/>
        </w:rPr>
        <w:tab/>
        <w:t>Purpose of paper:</w:t>
      </w:r>
    </w:p>
    <w:p w14:paraId="78786733" w14:textId="46067EFB" w:rsidR="0080294B" w:rsidRPr="007A395D" w:rsidRDefault="00CE754C" w:rsidP="00037DF4">
      <w:pPr>
        <w:pStyle w:val="BodyText"/>
        <w:tabs>
          <w:tab w:val="left" w:pos="1843"/>
        </w:tabs>
        <w:rPr>
          <w:rFonts w:ascii="Calibri" w:hAnsi="Calibri" w:cs="Arial"/>
          <w:b/>
          <w:sz w:val="24"/>
          <w:szCs w:val="24"/>
        </w:rPr>
      </w:pPr>
      <w:r>
        <w:rPr>
          <w:rFonts w:ascii="Calibri" w:hAnsi="Calibri" w:cs="Arial"/>
          <w:b/>
          <w:sz w:val="24"/>
          <w:szCs w:val="24"/>
        </w:rPr>
        <w:t>X</w:t>
      </w:r>
      <w:r w:rsidR="0080294B" w:rsidRPr="007A395D">
        <w:rPr>
          <w:rFonts w:ascii="Calibri" w:hAnsi="Calibri" w:cs="Arial"/>
          <w:sz w:val="24"/>
          <w:szCs w:val="24"/>
        </w:rPr>
        <w:t xml:space="preserve">  </w:t>
      </w:r>
      <w:r w:rsidR="0080294B" w:rsidRPr="007A395D">
        <w:rPr>
          <w:rFonts w:ascii="Calibri" w:hAnsi="Calibri" w:cs="Arial"/>
        </w:rPr>
        <w:t>ARM</w:t>
      </w:r>
      <w:r w:rsidR="00037DF4" w:rsidRPr="007A395D">
        <w:rPr>
          <w:rFonts w:ascii="Calibri" w:hAnsi="Calibri" w:cs="Arial"/>
        </w:rPr>
        <w:tab/>
      </w:r>
      <w:r w:rsidRPr="007A395D">
        <w:rPr>
          <w:rFonts w:ascii="Calibri" w:hAnsi="Calibri" w:cs="Arial"/>
          <w:b/>
          <w:sz w:val="24"/>
          <w:szCs w:val="24"/>
        </w:rPr>
        <w:t>□</w:t>
      </w:r>
      <w:r w:rsidR="0080294B" w:rsidRPr="007A395D">
        <w:rPr>
          <w:rFonts w:ascii="Calibri" w:hAnsi="Calibri" w:cs="Arial"/>
          <w:sz w:val="24"/>
          <w:szCs w:val="24"/>
        </w:rPr>
        <w:t xml:space="preserve">  </w:t>
      </w:r>
      <w:r w:rsidR="0080294B" w:rsidRPr="007A395D">
        <w:rPr>
          <w:rFonts w:ascii="Calibri" w:hAnsi="Calibri" w:cs="Arial"/>
        </w:rPr>
        <w:t>ENG</w:t>
      </w:r>
      <w:r w:rsidR="0080294B" w:rsidRPr="007A395D">
        <w:rPr>
          <w:rFonts w:ascii="Calibri" w:hAnsi="Calibri" w:cs="Arial"/>
        </w:rPr>
        <w:tab/>
      </w:r>
      <w:r w:rsidR="0080294B" w:rsidRPr="007A395D">
        <w:rPr>
          <w:rFonts w:ascii="Calibri" w:hAnsi="Calibri" w:cs="Arial"/>
        </w:rPr>
        <w:tab/>
      </w:r>
      <w:r w:rsidR="000A2F8B" w:rsidRPr="007A395D">
        <w:rPr>
          <w:rFonts w:ascii="Calibri" w:hAnsi="Calibri" w:cs="Arial"/>
          <w:b/>
          <w:sz w:val="24"/>
          <w:szCs w:val="24"/>
        </w:rPr>
        <w:t>□</w:t>
      </w:r>
      <w:r w:rsidR="00001D11" w:rsidRPr="007A395D">
        <w:rPr>
          <w:rFonts w:ascii="Calibri" w:hAnsi="Calibri" w:cs="Arial"/>
          <w:b/>
          <w:sz w:val="24"/>
          <w:szCs w:val="24"/>
        </w:rPr>
        <w:t xml:space="preserve"> </w:t>
      </w:r>
      <w:r w:rsidR="0080294B" w:rsidRPr="007A395D">
        <w:rPr>
          <w:rFonts w:ascii="Calibri" w:hAnsi="Calibri" w:cs="Arial"/>
          <w:sz w:val="24"/>
          <w:szCs w:val="24"/>
        </w:rPr>
        <w:t xml:space="preserve">  </w:t>
      </w:r>
      <w:r w:rsidR="0080294B" w:rsidRPr="007A395D">
        <w:rPr>
          <w:rFonts w:ascii="Calibri" w:hAnsi="Calibri" w:cs="Arial"/>
        </w:rPr>
        <w:t>PAP</w:t>
      </w:r>
      <w:r w:rsidR="0080294B" w:rsidRPr="007A395D">
        <w:rPr>
          <w:rFonts w:ascii="Calibri" w:hAnsi="Calibri" w:cs="Arial"/>
          <w:sz w:val="24"/>
          <w:szCs w:val="24"/>
        </w:rPr>
        <w:tab/>
      </w:r>
      <w:r w:rsidR="0080294B" w:rsidRPr="007A395D">
        <w:rPr>
          <w:rFonts w:ascii="Calibri" w:hAnsi="Calibri" w:cs="Arial"/>
          <w:sz w:val="24"/>
          <w:szCs w:val="24"/>
        </w:rPr>
        <w:tab/>
      </w:r>
      <w:r w:rsidR="00037DF4" w:rsidRPr="007A395D">
        <w:rPr>
          <w:rFonts w:ascii="Calibri" w:hAnsi="Calibri" w:cs="Arial"/>
          <w:sz w:val="24"/>
          <w:szCs w:val="24"/>
        </w:rPr>
        <w:tab/>
      </w:r>
      <w:r w:rsidR="00037DF4" w:rsidRPr="007A395D">
        <w:rPr>
          <w:rFonts w:ascii="Calibri" w:hAnsi="Calibri" w:cs="Arial"/>
          <w:sz w:val="24"/>
          <w:szCs w:val="24"/>
        </w:rPr>
        <w:tab/>
      </w:r>
      <w:r w:rsidR="00037DF4" w:rsidRPr="007A395D">
        <w:rPr>
          <w:rFonts w:ascii="Calibri" w:hAnsi="Calibri" w:cs="Arial"/>
          <w:sz w:val="24"/>
          <w:szCs w:val="24"/>
        </w:rPr>
        <w:tab/>
      </w:r>
      <w:r w:rsidR="003B6ABA">
        <w:rPr>
          <w:rFonts w:ascii="Calibri" w:hAnsi="Calibri" w:cs="Arial"/>
          <w:b/>
          <w:sz w:val="24"/>
          <w:szCs w:val="24"/>
        </w:rPr>
        <w:t>X</w:t>
      </w:r>
      <w:r w:rsidR="0080294B" w:rsidRPr="007A395D">
        <w:rPr>
          <w:rFonts w:ascii="Calibri" w:hAnsi="Calibri" w:cs="Arial"/>
          <w:sz w:val="24"/>
          <w:szCs w:val="24"/>
        </w:rPr>
        <w:t xml:space="preserve">  Input</w:t>
      </w:r>
    </w:p>
    <w:p w14:paraId="0BC79547" w14:textId="26A58318" w:rsidR="0080294B" w:rsidRPr="007A395D" w:rsidRDefault="009709DA" w:rsidP="00037DF4">
      <w:pPr>
        <w:pStyle w:val="BodyText"/>
        <w:tabs>
          <w:tab w:val="left" w:pos="1843"/>
        </w:tabs>
        <w:rPr>
          <w:rFonts w:ascii="Calibri" w:hAnsi="Calibri"/>
        </w:rPr>
      </w:pPr>
      <w:r w:rsidRPr="007A395D">
        <w:rPr>
          <w:rFonts w:ascii="Calibri" w:hAnsi="Calibri" w:cs="Arial"/>
          <w:b/>
          <w:sz w:val="24"/>
          <w:szCs w:val="24"/>
        </w:rPr>
        <w:t>□</w:t>
      </w:r>
      <w:r w:rsidR="0080294B" w:rsidRPr="007A395D">
        <w:rPr>
          <w:rFonts w:ascii="Calibri" w:hAnsi="Calibri" w:cs="Arial"/>
          <w:sz w:val="24"/>
          <w:szCs w:val="24"/>
        </w:rPr>
        <w:t xml:space="preserve">  </w:t>
      </w:r>
      <w:r w:rsidR="000B7D0C">
        <w:rPr>
          <w:rFonts w:ascii="Calibri" w:hAnsi="Calibri" w:cs="Arial" w:hint="eastAsia"/>
          <w:lang w:eastAsia="ko-KR"/>
        </w:rPr>
        <w:t>D</w:t>
      </w:r>
      <w:r w:rsidR="000B7D0C">
        <w:rPr>
          <w:rFonts w:ascii="Calibri" w:hAnsi="Calibri" w:cs="Arial"/>
          <w:lang w:eastAsia="ko-KR"/>
        </w:rPr>
        <w:t>TEC</w:t>
      </w:r>
      <w:r w:rsidR="0080294B" w:rsidRPr="007A395D">
        <w:rPr>
          <w:rFonts w:ascii="Calibri" w:hAnsi="Calibri" w:cs="Arial"/>
          <w:b/>
          <w:sz w:val="24"/>
          <w:szCs w:val="24"/>
        </w:rPr>
        <w:tab/>
      </w:r>
      <w:r w:rsidR="00001D11" w:rsidRPr="007A395D">
        <w:rPr>
          <w:rFonts w:ascii="Calibri" w:hAnsi="Calibri" w:cs="Arial"/>
          <w:b/>
          <w:sz w:val="24"/>
          <w:szCs w:val="24"/>
        </w:rPr>
        <w:t>□</w:t>
      </w:r>
      <w:r w:rsidR="0080294B" w:rsidRPr="007A395D">
        <w:rPr>
          <w:rFonts w:ascii="Calibri" w:hAnsi="Calibri" w:cs="Arial"/>
          <w:sz w:val="24"/>
          <w:szCs w:val="24"/>
        </w:rPr>
        <w:t xml:space="preserve">  </w:t>
      </w:r>
      <w:r w:rsidR="003D2DC1" w:rsidRPr="007A395D">
        <w:rPr>
          <w:rFonts w:ascii="Calibri" w:hAnsi="Calibri" w:cs="Arial"/>
        </w:rPr>
        <w:t>VTS</w:t>
      </w:r>
      <w:r w:rsidR="0080294B" w:rsidRPr="007A395D">
        <w:rPr>
          <w:rFonts w:ascii="Calibri" w:hAnsi="Calibri" w:cs="Arial"/>
          <w:sz w:val="24"/>
          <w:szCs w:val="24"/>
        </w:rPr>
        <w:tab/>
      </w:r>
      <w:r w:rsidR="0080294B" w:rsidRPr="007A395D">
        <w:rPr>
          <w:rFonts w:ascii="Calibri" w:hAnsi="Calibri" w:cs="Arial"/>
          <w:sz w:val="24"/>
          <w:szCs w:val="24"/>
        </w:rPr>
        <w:tab/>
      </w:r>
      <w:r w:rsidR="0080294B" w:rsidRPr="007A395D">
        <w:rPr>
          <w:rFonts w:ascii="Calibri" w:hAnsi="Calibri" w:cs="Arial"/>
          <w:sz w:val="24"/>
          <w:szCs w:val="24"/>
        </w:rPr>
        <w:tab/>
      </w:r>
      <w:r w:rsidR="0080294B" w:rsidRPr="007A395D">
        <w:rPr>
          <w:rFonts w:ascii="Calibri" w:hAnsi="Calibri" w:cs="Arial"/>
          <w:sz w:val="24"/>
          <w:szCs w:val="24"/>
        </w:rPr>
        <w:tab/>
      </w:r>
      <w:r w:rsidR="0080294B" w:rsidRPr="007A395D">
        <w:rPr>
          <w:rFonts w:ascii="Calibri" w:hAnsi="Calibri" w:cs="Arial"/>
          <w:sz w:val="24"/>
          <w:szCs w:val="24"/>
        </w:rPr>
        <w:tab/>
      </w:r>
      <w:r w:rsidR="00037DF4" w:rsidRPr="007A395D">
        <w:rPr>
          <w:rFonts w:ascii="Calibri" w:hAnsi="Calibri" w:cs="Arial"/>
          <w:sz w:val="24"/>
          <w:szCs w:val="24"/>
        </w:rPr>
        <w:tab/>
      </w:r>
      <w:r w:rsidR="00037DF4" w:rsidRPr="007A395D">
        <w:rPr>
          <w:rFonts w:ascii="Calibri" w:hAnsi="Calibri" w:cs="Arial"/>
          <w:sz w:val="24"/>
          <w:szCs w:val="24"/>
        </w:rPr>
        <w:tab/>
      </w:r>
      <w:r w:rsidR="003B6ABA" w:rsidRPr="007A395D">
        <w:rPr>
          <w:rFonts w:ascii="Calibri" w:hAnsi="Calibri" w:cs="Arial"/>
          <w:b/>
          <w:sz w:val="24"/>
          <w:szCs w:val="24"/>
        </w:rPr>
        <w:t>□</w:t>
      </w:r>
      <w:r w:rsidR="0080294B" w:rsidRPr="007A395D">
        <w:rPr>
          <w:rFonts w:ascii="Calibri" w:hAnsi="Calibri" w:cs="Arial"/>
          <w:sz w:val="24"/>
          <w:szCs w:val="24"/>
        </w:rPr>
        <w:t xml:space="preserve">  Information</w:t>
      </w:r>
    </w:p>
    <w:p w14:paraId="3E1C02C4" w14:textId="77777777" w:rsidR="0080294B" w:rsidRPr="007A395D" w:rsidRDefault="0080294B" w:rsidP="00FE5674">
      <w:pPr>
        <w:pStyle w:val="BodyText"/>
        <w:tabs>
          <w:tab w:val="left" w:pos="2835"/>
        </w:tabs>
        <w:rPr>
          <w:rFonts w:ascii="Calibri" w:hAnsi="Calibri"/>
        </w:rPr>
      </w:pPr>
    </w:p>
    <w:p w14:paraId="4DD25FD9" w14:textId="177255CE" w:rsidR="00A446C9" w:rsidRPr="007A395D" w:rsidRDefault="00A446C9" w:rsidP="00FE5674">
      <w:pPr>
        <w:pStyle w:val="BodyText"/>
        <w:tabs>
          <w:tab w:val="left" w:pos="2835"/>
        </w:tabs>
        <w:rPr>
          <w:rFonts w:ascii="Calibri" w:hAnsi="Calibri"/>
        </w:rPr>
      </w:pPr>
      <w:r w:rsidRPr="007A395D">
        <w:rPr>
          <w:rFonts w:ascii="Calibri" w:hAnsi="Calibri"/>
        </w:rPr>
        <w:t>Agenda item</w:t>
      </w:r>
      <w:r w:rsidR="00037DF4" w:rsidRPr="007A395D">
        <w:rPr>
          <w:rFonts w:ascii="Calibri" w:hAnsi="Calibri"/>
        </w:rPr>
        <w:t xml:space="preserve"> </w:t>
      </w:r>
      <w:r w:rsidR="00037DF4" w:rsidRPr="007A395D">
        <w:rPr>
          <w:rStyle w:val="FootnoteReference"/>
          <w:rFonts w:ascii="Calibri" w:hAnsi="Calibri"/>
          <w:sz w:val="22"/>
          <w:vertAlign w:val="superscript"/>
        </w:rPr>
        <w:footnoteReference w:id="3"/>
      </w:r>
      <w:r w:rsidR="001C44A3" w:rsidRPr="007A395D">
        <w:rPr>
          <w:rFonts w:ascii="Calibri" w:hAnsi="Calibri"/>
        </w:rPr>
        <w:tab/>
      </w:r>
      <w:r w:rsidR="0080294B" w:rsidRPr="007A395D">
        <w:rPr>
          <w:rFonts w:ascii="Calibri" w:hAnsi="Calibri"/>
        </w:rPr>
        <w:tab/>
      </w:r>
      <w:r w:rsidR="0080294B" w:rsidRPr="007A395D">
        <w:rPr>
          <w:rFonts w:ascii="Calibri" w:hAnsi="Calibri"/>
        </w:rPr>
        <w:tab/>
      </w:r>
      <w:r w:rsidR="009601D4">
        <w:rPr>
          <w:rFonts w:ascii="Calibri" w:hAnsi="Calibri"/>
        </w:rPr>
        <w:t>7.4</w:t>
      </w:r>
    </w:p>
    <w:p w14:paraId="1AB3E246" w14:textId="50FE4E5A" w:rsidR="00A446C9" w:rsidRPr="007A395D" w:rsidRDefault="0080294B" w:rsidP="00FE5674">
      <w:pPr>
        <w:pStyle w:val="BodyText"/>
        <w:tabs>
          <w:tab w:val="left" w:pos="2835"/>
        </w:tabs>
        <w:rPr>
          <w:rFonts w:ascii="Calibri" w:hAnsi="Calibri"/>
        </w:rPr>
      </w:pPr>
      <w:r w:rsidRPr="007A395D">
        <w:rPr>
          <w:rFonts w:ascii="Calibri" w:hAnsi="Calibri"/>
        </w:rPr>
        <w:t xml:space="preserve">Technical Domain / </w:t>
      </w:r>
      <w:r w:rsidR="00A446C9" w:rsidRPr="007A395D">
        <w:rPr>
          <w:rFonts w:ascii="Calibri" w:hAnsi="Calibri"/>
        </w:rPr>
        <w:t>Task Number</w:t>
      </w:r>
      <w:r w:rsidR="00037DF4" w:rsidRPr="007A395D">
        <w:rPr>
          <w:rFonts w:ascii="Calibri" w:hAnsi="Calibri"/>
        </w:rPr>
        <w:t xml:space="preserve"> </w:t>
      </w:r>
      <w:r w:rsidR="00037DF4" w:rsidRPr="007A395D">
        <w:rPr>
          <w:rFonts w:ascii="Calibri" w:hAnsi="Calibri"/>
          <w:vertAlign w:val="superscript"/>
        </w:rPr>
        <w:t>2</w:t>
      </w:r>
      <w:r w:rsidR="001C44A3" w:rsidRPr="007A395D">
        <w:rPr>
          <w:rFonts w:ascii="Calibri" w:hAnsi="Calibri"/>
        </w:rPr>
        <w:tab/>
      </w:r>
      <w:r w:rsidR="003B6ABA">
        <w:rPr>
          <w:rFonts w:ascii="Calibri" w:hAnsi="Calibri"/>
        </w:rPr>
        <w:t>7.1.</w:t>
      </w:r>
      <w:r w:rsidR="00475C4B">
        <w:rPr>
          <w:rFonts w:ascii="Calibri" w:hAnsi="Calibri"/>
        </w:rPr>
        <w:t>10</w:t>
      </w:r>
    </w:p>
    <w:p w14:paraId="75C252F1" w14:textId="5F36FAB0" w:rsidR="000A2F8B" w:rsidRDefault="00362CD9" w:rsidP="00FE5674">
      <w:pPr>
        <w:pStyle w:val="BodyText"/>
        <w:tabs>
          <w:tab w:val="left" w:pos="2835"/>
        </w:tabs>
        <w:rPr>
          <w:rFonts w:ascii="Calibri" w:hAnsi="Calibri"/>
          <w:lang w:eastAsia="ko-KR"/>
        </w:rPr>
      </w:pPr>
      <w:r w:rsidRPr="007A395D">
        <w:rPr>
          <w:rFonts w:ascii="Calibri" w:hAnsi="Calibri"/>
        </w:rPr>
        <w:t>Author(s)</w:t>
      </w:r>
      <w:r w:rsidR="00FE5674" w:rsidRPr="007A395D">
        <w:rPr>
          <w:rFonts w:ascii="Calibri" w:hAnsi="Calibri"/>
        </w:rPr>
        <w:t xml:space="preserve"> / Submitter(s)</w:t>
      </w:r>
      <w:r w:rsidRPr="007A395D">
        <w:rPr>
          <w:rFonts w:ascii="Calibri" w:hAnsi="Calibri"/>
        </w:rPr>
        <w:tab/>
      </w:r>
      <w:r w:rsidR="0080294B" w:rsidRPr="007A395D">
        <w:rPr>
          <w:rFonts w:ascii="Calibri" w:hAnsi="Calibri"/>
        </w:rPr>
        <w:tab/>
      </w:r>
      <w:r w:rsidR="0080294B" w:rsidRPr="007A395D">
        <w:rPr>
          <w:rFonts w:ascii="Calibri" w:hAnsi="Calibri"/>
        </w:rPr>
        <w:tab/>
      </w:r>
      <w:r w:rsidR="0017453C">
        <w:rPr>
          <w:rFonts w:ascii="Calibri" w:hAnsi="Calibri"/>
        </w:rPr>
        <w:t>Sewoong OH</w:t>
      </w:r>
      <w:r w:rsidR="00257010">
        <w:rPr>
          <w:rFonts w:ascii="Calibri" w:hAnsi="Calibri"/>
        </w:rPr>
        <w:t xml:space="preserve"> (KRISO)</w:t>
      </w:r>
    </w:p>
    <w:p w14:paraId="60BCC120" w14:textId="77777777" w:rsidR="0080294B" w:rsidRPr="007A395D" w:rsidRDefault="0080294B" w:rsidP="00FE5674">
      <w:pPr>
        <w:pStyle w:val="BodyText"/>
        <w:tabs>
          <w:tab w:val="left" w:pos="2835"/>
        </w:tabs>
        <w:rPr>
          <w:rFonts w:ascii="Calibri" w:hAnsi="Calibri"/>
        </w:rPr>
      </w:pPr>
    </w:p>
    <w:p w14:paraId="4834080C" w14:textId="221D4328" w:rsidR="00A446C9" w:rsidRPr="00605E43" w:rsidRDefault="003B6ABA" w:rsidP="00A446C9">
      <w:pPr>
        <w:pStyle w:val="Title"/>
        <w:rPr>
          <w:rFonts w:ascii="Calibri" w:hAnsi="Calibri"/>
          <w:color w:val="0070C0"/>
          <w:lang w:eastAsia="ko-KR"/>
        </w:rPr>
      </w:pPr>
      <w:r>
        <w:rPr>
          <w:rFonts w:ascii="Calibri" w:hAnsi="Calibri"/>
          <w:color w:val="0070C0"/>
          <w:lang w:eastAsia="ko-KR"/>
        </w:rPr>
        <w:t xml:space="preserve">Update of </w:t>
      </w:r>
      <w:r w:rsidR="00475C4B">
        <w:rPr>
          <w:rFonts w:ascii="Calibri" w:hAnsi="Calibri"/>
          <w:color w:val="0070C0"/>
          <w:lang w:eastAsia="ko-KR"/>
        </w:rPr>
        <w:t>S-201 Test &amp; Validation Tool</w:t>
      </w:r>
    </w:p>
    <w:p w14:paraId="0F258596" w14:textId="50FB6E37" w:rsidR="00A446C9" w:rsidRPr="00605E43" w:rsidRDefault="00A446C9" w:rsidP="00605E43">
      <w:pPr>
        <w:pStyle w:val="Heading1"/>
      </w:pPr>
      <w:r w:rsidRPr="00605E43">
        <w:t>Summary</w:t>
      </w:r>
    </w:p>
    <w:p w14:paraId="138BCFE6" w14:textId="77777777" w:rsidR="00065652" w:rsidRPr="00065652" w:rsidRDefault="00065652" w:rsidP="00065652">
      <w:pPr>
        <w:pStyle w:val="BodyText"/>
        <w:rPr>
          <w:rFonts w:ascii="Calibri" w:hAnsi="Calibri"/>
          <w:lang w:eastAsia="ko-KR"/>
        </w:rPr>
      </w:pPr>
      <w:r w:rsidRPr="00065652">
        <w:rPr>
          <w:rFonts w:ascii="Calibri" w:hAnsi="Calibri"/>
          <w:lang w:eastAsia="ko-KR"/>
        </w:rPr>
        <w:t>The S-201 Test &amp; Validation Tool has been developed to support the development and testing of the IALA S-201 standard, and the core functions for input and validation of S-201 data have been completed.</w:t>
      </w:r>
    </w:p>
    <w:p w14:paraId="7D92A5EB" w14:textId="77777777" w:rsidR="00065652" w:rsidRPr="00065652" w:rsidRDefault="00065652" w:rsidP="00065652">
      <w:pPr>
        <w:pStyle w:val="BodyText"/>
        <w:rPr>
          <w:rFonts w:ascii="Calibri" w:hAnsi="Calibri"/>
          <w:lang w:eastAsia="ko-KR"/>
        </w:rPr>
      </w:pPr>
      <w:r w:rsidRPr="00065652">
        <w:rPr>
          <w:rFonts w:ascii="Calibri" w:hAnsi="Calibri"/>
          <w:lang w:eastAsia="ko-KR"/>
        </w:rPr>
        <w:t>In February 2026, the S-201 Test &amp; Validation Tool was used during the S-201 training course hosted by IALA WWA for hands-on exercises in S-201 data production. During the preparation of the training, enhancements were made to the symbol representation of S-201 data and the validation functions.</w:t>
      </w:r>
    </w:p>
    <w:p w14:paraId="5DAF60A6" w14:textId="6FA891C6" w:rsidR="003B6ABA" w:rsidRDefault="00065652" w:rsidP="00065652">
      <w:pPr>
        <w:pStyle w:val="BodyText"/>
        <w:rPr>
          <w:rFonts w:ascii="Calibri" w:hAnsi="Calibri"/>
          <w:lang w:eastAsia="ko-KR"/>
        </w:rPr>
      </w:pPr>
      <w:r w:rsidRPr="00065652">
        <w:rPr>
          <w:rFonts w:ascii="Calibri" w:hAnsi="Calibri"/>
          <w:lang w:eastAsia="ko-KR"/>
        </w:rPr>
        <w:t xml:space="preserve">This </w:t>
      </w:r>
      <w:r>
        <w:rPr>
          <w:rFonts w:ascii="Calibri" w:hAnsi="Calibri"/>
          <w:lang w:eastAsia="ko-KR"/>
        </w:rPr>
        <w:t>input paper</w:t>
      </w:r>
      <w:r w:rsidRPr="00065652">
        <w:rPr>
          <w:rFonts w:ascii="Calibri" w:hAnsi="Calibri"/>
          <w:lang w:eastAsia="ko-KR"/>
        </w:rPr>
        <w:t xml:space="preserve"> reports on the updates to the S-201 Test &amp; Validation Tool and shares the future plans.</w:t>
      </w:r>
    </w:p>
    <w:p w14:paraId="6162E79B" w14:textId="77777777" w:rsidR="00E35CA7" w:rsidRPr="000D28F8" w:rsidRDefault="00E35CA7" w:rsidP="00B56BDF">
      <w:pPr>
        <w:pStyle w:val="BodyText"/>
        <w:rPr>
          <w:rFonts w:ascii="Calibri" w:hAnsi="Calibri"/>
          <w:lang w:eastAsia="ko-KR"/>
        </w:rPr>
      </w:pPr>
    </w:p>
    <w:p w14:paraId="3C575A26" w14:textId="77777777" w:rsidR="001C44A3" w:rsidRPr="00605E43" w:rsidRDefault="00BD4E6F" w:rsidP="00605E43">
      <w:pPr>
        <w:pStyle w:val="Heading2"/>
      </w:pPr>
      <w:r w:rsidRPr="00605E43">
        <w:t>Purpose</w:t>
      </w:r>
      <w:r w:rsidR="004D1D85" w:rsidRPr="00605E43">
        <w:t xml:space="preserve"> of the document</w:t>
      </w:r>
    </w:p>
    <w:p w14:paraId="0C5EE28D" w14:textId="1F030A14" w:rsidR="00A02FA4" w:rsidRDefault="00065652" w:rsidP="00E55927">
      <w:pPr>
        <w:pStyle w:val="BodyText"/>
        <w:rPr>
          <w:rFonts w:ascii="Calibri" w:hAnsi="Calibri"/>
          <w:lang w:eastAsia="ko-KR"/>
        </w:rPr>
      </w:pPr>
      <w:r w:rsidRPr="00065652">
        <w:rPr>
          <w:rFonts w:ascii="Calibri" w:hAnsi="Calibri"/>
          <w:lang w:eastAsia="ko-KR"/>
        </w:rPr>
        <w:t>This document shares the updates to the S-201 Test &amp; Validation Tool and outlines the future plans.</w:t>
      </w:r>
    </w:p>
    <w:p w14:paraId="1DE1CC5D" w14:textId="5326A398" w:rsidR="00FE109D" w:rsidRPr="00EC051E" w:rsidRDefault="00FE109D" w:rsidP="00E55927">
      <w:pPr>
        <w:pStyle w:val="BodyText"/>
        <w:rPr>
          <w:rFonts w:ascii="Calibri" w:hAnsi="Calibri"/>
          <w:lang w:eastAsia="ko-KR"/>
        </w:rPr>
      </w:pPr>
      <w:r>
        <w:rPr>
          <w:rFonts w:ascii="Calibri" w:hAnsi="Calibri"/>
          <w:lang w:eastAsia="ko-KR"/>
        </w:rPr>
        <w:t xml:space="preserve"> </w:t>
      </w:r>
    </w:p>
    <w:p w14:paraId="36D645BE" w14:textId="77777777" w:rsidR="00B56BDF" w:rsidRPr="007A395D" w:rsidRDefault="00B56BDF" w:rsidP="00605E43">
      <w:pPr>
        <w:pStyle w:val="Heading2"/>
      </w:pPr>
      <w:r w:rsidRPr="007A395D">
        <w:t>Related documents</w:t>
      </w:r>
    </w:p>
    <w:p w14:paraId="26CE6F47" w14:textId="10F9202F" w:rsidR="00694C74" w:rsidRDefault="00694C74" w:rsidP="00694C74">
      <w:pPr>
        <w:pStyle w:val="BodyText"/>
        <w:rPr>
          <w:rFonts w:ascii="Calibri" w:hAnsi="Calibri"/>
          <w:lang w:eastAsia="ko-KR"/>
        </w:rPr>
      </w:pPr>
      <w:r w:rsidRPr="00694C74">
        <w:rPr>
          <w:rFonts w:ascii="Calibri" w:hAnsi="Calibri"/>
          <w:lang w:eastAsia="ko-KR"/>
        </w:rPr>
        <w:t>S-100</w:t>
      </w:r>
      <w:r>
        <w:rPr>
          <w:rFonts w:ascii="Calibri" w:hAnsi="Calibri"/>
          <w:lang w:eastAsia="ko-KR"/>
        </w:rPr>
        <w:tab/>
      </w:r>
      <w:r w:rsidRPr="00694C74">
        <w:rPr>
          <w:rFonts w:ascii="Calibri" w:hAnsi="Calibri"/>
          <w:lang w:eastAsia="ko-KR"/>
        </w:rPr>
        <w:t>IHO Universal Hydrographic Data Model (Edition 5.2.0, June 2024)</w:t>
      </w:r>
    </w:p>
    <w:p w14:paraId="3BBBB50B" w14:textId="166A1E67" w:rsidR="004908D2" w:rsidRDefault="00694C74" w:rsidP="004908D2">
      <w:pPr>
        <w:pStyle w:val="BodyText"/>
        <w:rPr>
          <w:rFonts w:ascii="Calibri" w:hAnsi="Calibri"/>
          <w:lang w:eastAsia="ko-KR"/>
        </w:rPr>
      </w:pPr>
      <w:r w:rsidRPr="00694C74">
        <w:rPr>
          <w:rFonts w:ascii="Calibri" w:hAnsi="Calibri"/>
          <w:lang w:eastAsia="ko-KR"/>
        </w:rPr>
        <w:t>S-2</w:t>
      </w:r>
      <w:r w:rsidR="004908D2">
        <w:rPr>
          <w:rFonts w:ascii="Calibri" w:hAnsi="Calibri"/>
          <w:lang w:eastAsia="ko-KR"/>
        </w:rPr>
        <w:t>01</w:t>
      </w:r>
      <w:r w:rsidRPr="00694C74">
        <w:rPr>
          <w:rFonts w:ascii="Calibri" w:hAnsi="Calibri"/>
          <w:lang w:eastAsia="ko-KR"/>
        </w:rPr>
        <w:tab/>
      </w:r>
      <w:r w:rsidR="004908D2">
        <w:rPr>
          <w:rFonts w:ascii="Calibri" w:hAnsi="Calibri" w:hint="eastAsia"/>
          <w:lang w:eastAsia="ko-KR"/>
        </w:rPr>
        <w:t>A</w:t>
      </w:r>
      <w:r w:rsidR="004908D2">
        <w:rPr>
          <w:rFonts w:ascii="Calibri" w:hAnsi="Calibri"/>
          <w:lang w:eastAsia="ko-KR"/>
        </w:rPr>
        <w:t>ton Information product specification</w:t>
      </w:r>
    </w:p>
    <w:p w14:paraId="53AF940F" w14:textId="77777777" w:rsidR="00694C74" w:rsidRPr="00ED4307" w:rsidRDefault="00694C74" w:rsidP="00E55927">
      <w:pPr>
        <w:pStyle w:val="BodyText"/>
        <w:rPr>
          <w:rFonts w:ascii="Calibri" w:hAnsi="Calibri"/>
          <w:lang w:eastAsia="ko-KR"/>
        </w:rPr>
      </w:pPr>
    </w:p>
    <w:p w14:paraId="53733F03" w14:textId="77777777" w:rsidR="00A446C9" w:rsidRPr="007A395D" w:rsidRDefault="00A446C9" w:rsidP="00605E43">
      <w:pPr>
        <w:pStyle w:val="Heading1"/>
      </w:pPr>
      <w:r w:rsidRPr="007A395D">
        <w:t>Background</w:t>
      </w:r>
    </w:p>
    <w:p w14:paraId="489C405D" w14:textId="52B3BB4A" w:rsidR="0075516B" w:rsidRDefault="00065652" w:rsidP="00A02FA4">
      <w:pPr>
        <w:pStyle w:val="BodyText"/>
        <w:rPr>
          <w:rFonts w:ascii="Calibri" w:hAnsi="Calibri"/>
          <w:lang w:eastAsia="ko-KR"/>
        </w:rPr>
      </w:pPr>
      <w:r w:rsidRPr="00065652">
        <w:rPr>
          <w:rFonts w:ascii="Calibri" w:hAnsi="Calibri"/>
          <w:lang w:eastAsia="ko-KR"/>
        </w:rPr>
        <w:t>Korea (MOF/KRISO/Bluemap) has developed the S-201 Test &amp; Validation Tool to support the development of IALA S-200 standards, and has updated functions related to S-201 data input, symbol representation, and validation.</w:t>
      </w:r>
    </w:p>
    <w:p w14:paraId="46321D48" w14:textId="77777777" w:rsidR="00DF06D9" w:rsidRPr="00ED4307" w:rsidRDefault="00DF06D9" w:rsidP="00A446C9">
      <w:pPr>
        <w:pStyle w:val="BodyText"/>
        <w:rPr>
          <w:rFonts w:ascii="Calibri" w:hAnsi="Calibri"/>
          <w:lang w:eastAsia="ko-KR"/>
        </w:rPr>
      </w:pPr>
    </w:p>
    <w:p w14:paraId="041E9135" w14:textId="77777777" w:rsidR="00A446C9" w:rsidRPr="007A395D" w:rsidRDefault="00A446C9" w:rsidP="00605E43">
      <w:pPr>
        <w:pStyle w:val="Heading1"/>
      </w:pPr>
      <w:r w:rsidRPr="007A395D">
        <w:t>Discussion</w:t>
      </w:r>
    </w:p>
    <w:p w14:paraId="46C8F6C5" w14:textId="14A8F11D" w:rsidR="00E156F6" w:rsidRPr="00605E43" w:rsidRDefault="00065652" w:rsidP="00E156F6">
      <w:pPr>
        <w:pStyle w:val="Heading2"/>
        <w:rPr>
          <w:lang w:eastAsia="ko-KR"/>
        </w:rPr>
      </w:pPr>
      <w:r w:rsidRPr="00065652">
        <w:rPr>
          <w:lang w:eastAsia="ko-KR"/>
        </w:rPr>
        <w:t>Updates to the S-201 Test &amp; Validation Tool Functions</w:t>
      </w:r>
    </w:p>
    <w:p w14:paraId="21D06F4B" w14:textId="11919D34" w:rsidR="00E156F6" w:rsidRDefault="00E156F6" w:rsidP="00E156F6">
      <w:pPr>
        <w:pStyle w:val="BodyText"/>
        <w:rPr>
          <w:rFonts w:ascii="Calibri" w:hAnsi="Calibri"/>
          <w:lang w:eastAsia="ko-KR"/>
        </w:rPr>
      </w:pPr>
    </w:p>
    <w:p w14:paraId="6A765163" w14:textId="77777777" w:rsidR="00065652" w:rsidRPr="00065652" w:rsidRDefault="00065652" w:rsidP="00065652">
      <w:pPr>
        <w:pStyle w:val="BodyText"/>
        <w:rPr>
          <w:rFonts w:ascii="Calibri" w:hAnsi="Calibri"/>
          <w:lang w:eastAsia="ko-KR"/>
        </w:rPr>
      </w:pPr>
      <w:r w:rsidRPr="00065652">
        <w:rPr>
          <w:rFonts w:ascii="Calibri" w:hAnsi="Calibri"/>
          <w:lang w:eastAsia="ko-KR"/>
        </w:rPr>
        <w:lastRenderedPageBreak/>
        <w:t>S-201 was developed to support the exchange of AtoN data as standardized digital data between AtoN authorities and national hydrographic offices. The AtoN data model, consisting of *Equipment* and *Structure*, is included in the main body of the standard. In addition, a Feature Catalogue implemented in XML based on this data model and a Portrayal Catalogue defining AtoN symbol representation are also included.</w:t>
      </w:r>
    </w:p>
    <w:p w14:paraId="71DDE5DF" w14:textId="77777777" w:rsidR="00065652" w:rsidRPr="00065652" w:rsidRDefault="00065652" w:rsidP="00065652">
      <w:pPr>
        <w:pStyle w:val="BodyText"/>
        <w:rPr>
          <w:rFonts w:ascii="Calibri" w:hAnsi="Calibri"/>
          <w:lang w:eastAsia="ko-KR"/>
        </w:rPr>
      </w:pPr>
      <w:r w:rsidRPr="00065652">
        <w:rPr>
          <w:rFonts w:ascii="Calibri" w:hAnsi="Calibri"/>
          <w:lang w:eastAsia="ko-KR"/>
        </w:rPr>
        <w:t>The S-201 Test &amp; Validation Tool provides functionality to select a specific version of the Feature Catalogue from the S-200 series product specifications, enabling users to input AtoN data according to the feature types, attribute types, and bindings defined in the selected catalogue, and to download the data in S-201 GML format. It also supports the visualization of AtoN symbols on screen based on the rules and SVG symbols defined in the S-201 Portrayal Catalogue.</w:t>
      </w:r>
    </w:p>
    <w:p w14:paraId="74348F1B" w14:textId="77777777" w:rsidR="00065652" w:rsidRPr="00065652" w:rsidRDefault="00065652" w:rsidP="00065652">
      <w:pPr>
        <w:pStyle w:val="BodyText"/>
        <w:rPr>
          <w:rFonts w:ascii="Calibri" w:hAnsi="Calibri"/>
          <w:lang w:eastAsia="ko-KR"/>
        </w:rPr>
      </w:pPr>
      <w:r w:rsidRPr="00065652">
        <w:rPr>
          <w:rFonts w:ascii="Calibri" w:hAnsi="Calibri"/>
          <w:lang w:eastAsia="ko-KR"/>
        </w:rPr>
        <w:t>The S-201 Test &amp; Validation Tool was applied in the S-201 training course held by IALA WWA in February 2026 for hands-on exercises in S-201 data production. During the preparation process, improvements were made to ensure accurate representation of AtoN symbols in accordance with the S-201 Portrayal Catalogue. The main updates are as follows:</w:t>
      </w:r>
    </w:p>
    <w:p w14:paraId="1F62EE74" w14:textId="77777777" w:rsidR="00065652" w:rsidRPr="00065652" w:rsidRDefault="00065652" w:rsidP="00065652">
      <w:pPr>
        <w:pStyle w:val="BodyText"/>
        <w:rPr>
          <w:rFonts w:ascii="Calibri" w:hAnsi="Calibri"/>
          <w:lang w:eastAsia="ko-KR"/>
        </w:rPr>
      </w:pPr>
    </w:p>
    <w:p w14:paraId="3162A47E" w14:textId="47046C06" w:rsidR="00065652" w:rsidRPr="00065652" w:rsidRDefault="00065652" w:rsidP="00065652">
      <w:pPr>
        <w:pStyle w:val="BodyText"/>
        <w:numPr>
          <w:ilvl w:val="0"/>
          <w:numId w:val="30"/>
        </w:numPr>
        <w:rPr>
          <w:rFonts w:ascii="Calibri" w:hAnsi="Calibri"/>
          <w:lang w:eastAsia="ko-KR"/>
        </w:rPr>
      </w:pPr>
      <w:r w:rsidRPr="00065652">
        <w:rPr>
          <w:rFonts w:ascii="Calibri" w:hAnsi="Calibri"/>
          <w:lang w:eastAsia="ko-KR"/>
        </w:rPr>
        <w:t>For sectored lights, sector light symbols are displayed according to sector limits</w:t>
      </w:r>
    </w:p>
    <w:p w14:paraId="304D5323" w14:textId="49D3FE41" w:rsidR="00065652" w:rsidRPr="00065652" w:rsidRDefault="00065652" w:rsidP="00065652">
      <w:pPr>
        <w:pStyle w:val="BodyText"/>
        <w:numPr>
          <w:ilvl w:val="0"/>
          <w:numId w:val="30"/>
        </w:numPr>
        <w:rPr>
          <w:rFonts w:ascii="Calibri" w:hAnsi="Calibri"/>
          <w:lang w:eastAsia="ko-KR"/>
        </w:rPr>
      </w:pPr>
      <w:r w:rsidRPr="00065652">
        <w:rPr>
          <w:rFonts w:ascii="Calibri" w:hAnsi="Calibri"/>
          <w:lang w:eastAsia="ko-KR"/>
        </w:rPr>
        <w:t>Adoption of a symbol representation method combining buoy color and shape, aligned with S-101</w:t>
      </w:r>
    </w:p>
    <w:p w14:paraId="217B25A2" w14:textId="64CDEC5C" w:rsidR="00065652" w:rsidRPr="00065652" w:rsidRDefault="00065652" w:rsidP="00065652">
      <w:pPr>
        <w:pStyle w:val="BodyText"/>
        <w:numPr>
          <w:ilvl w:val="0"/>
          <w:numId w:val="30"/>
        </w:numPr>
        <w:rPr>
          <w:rFonts w:ascii="Calibri" w:hAnsi="Calibri"/>
          <w:lang w:eastAsia="ko-KR"/>
        </w:rPr>
      </w:pPr>
      <w:r w:rsidRPr="00065652">
        <w:rPr>
          <w:rFonts w:ascii="Calibri" w:hAnsi="Calibri"/>
          <w:lang w:eastAsia="ko-KR"/>
        </w:rPr>
        <w:t>Harmonized visualization of AtoN structure and equipment features (e.g., Safe water buoy + Light all around + Fog signal + Topmark)</w:t>
      </w:r>
    </w:p>
    <w:p w14:paraId="49D8B6A2" w14:textId="4AF18314" w:rsidR="00E3184A" w:rsidRPr="004C688A" w:rsidRDefault="00065652" w:rsidP="00065652">
      <w:pPr>
        <w:pStyle w:val="BodyText"/>
        <w:numPr>
          <w:ilvl w:val="0"/>
          <w:numId w:val="30"/>
        </w:numPr>
        <w:rPr>
          <w:rFonts w:ascii="Calibri" w:hAnsi="Calibri"/>
          <w:lang w:eastAsia="ko-KR"/>
        </w:rPr>
      </w:pPr>
      <w:r w:rsidRPr="00065652">
        <w:rPr>
          <w:rFonts w:ascii="Calibri" w:hAnsi="Calibri"/>
          <w:lang w:eastAsia="ko-KR"/>
        </w:rPr>
        <w:t>Implementation of a pick report function and attribute query function when clicking AtoN symbols on the map screen</w:t>
      </w:r>
    </w:p>
    <w:p w14:paraId="46CF1626" w14:textId="77777777" w:rsidR="004C688A" w:rsidRDefault="004C688A" w:rsidP="006859FF">
      <w:pPr>
        <w:pStyle w:val="BodyText"/>
        <w:rPr>
          <w:rFonts w:ascii="Calibri" w:hAnsi="Calibri"/>
          <w:lang w:eastAsia="ko-KR"/>
        </w:rPr>
      </w:pPr>
    </w:p>
    <w:p w14:paraId="2582F18B" w14:textId="4ED2E0E4" w:rsidR="004C688A" w:rsidRDefault="00B53EFD" w:rsidP="00B53EFD">
      <w:pPr>
        <w:pStyle w:val="BodyText"/>
        <w:jc w:val="center"/>
        <w:rPr>
          <w:rFonts w:ascii="Calibri" w:hAnsi="Calibri"/>
          <w:lang w:eastAsia="ko-KR"/>
        </w:rPr>
      </w:pPr>
      <w:r w:rsidRPr="00B53EFD">
        <w:rPr>
          <w:rFonts w:ascii="Calibri" w:hAnsi="Calibri"/>
          <w:noProof/>
          <w:lang w:eastAsia="ko-KR"/>
        </w:rPr>
        <w:drawing>
          <wp:inline distT="0" distB="0" distL="0" distR="0" wp14:anchorId="0B0A63EC" wp14:editId="129CD18E">
            <wp:extent cx="5994400" cy="3611593"/>
            <wp:effectExtent l="0" t="0" r="6350" b="8255"/>
            <wp:docPr id="1" name="그림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008355" cy="36200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29D31F" w14:textId="7FD102B7" w:rsidR="004C688A" w:rsidRDefault="004C688A" w:rsidP="004C688A">
      <w:pPr>
        <w:pStyle w:val="BodyText"/>
        <w:jc w:val="center"/>
        <w:rPr>
          <w:rFonts w:ascii="Calibri" w:hAnsi="Calibri"/>
          <w:lang w:eastAsia="ko-KR"/>
        </w:rPr>
      </w:pPr>
      <w:r>
        <w:rPr>
          <w:rFonts w:ascii="Calibri" w:hAnsi="Calibri" w:hint="eastAsia"/>
          <w:lang w:eastAsia="ko-KR"/>
        </w:rPr>
        <w:t>F</w:t>
      </w:r>
      <w:r>
        <w:rPr>
          <w:rFonts w:ascii="Calibri" w:hAnsi="Calibri"/>
          <w:lang w:eastAsia="ko-KR"/>
        </w:rPr>
        <w:t xml:space="preserve">ig. 1 </w:t>
      </w:r>
      <w:r w:rsidR="00065652" w:rsidRPr="00065652">
        <w:rPr>
          <w:rFonts w:ascii="Calibri" w:hAnsi="Calibri"/>
          <w:lang w:eastAsia="ko-KR"/>
        </w:rPr>
        <w:t>Examples of S-201 Data Symbol Representation in the S-201 Test &amp; Validation Tool</w:t>
      </w:r>
    </w:p>
    <w:p w14:paraId="1299F870" w14:textId="77777777" w:rsidR="004C688A" w:rsidRDefault="004C688A" w:rsidP="006859FF">
      <w:pPr>
        <w:pStyle w:val="BodyText"/>
        <w:rPr>
          <w:rFonts w:ascii="Calibri" w:hAnsi="Calibri"/>
          <w:lang w:eastAsia="ko-KR"/>
        </w:rPr>
      </w:pPr>
    </w:p>
    <w:p w14:paraId="3707EFA7" w14:textId="4453A997" w:rsidR="006859FF" w:rsidRPr="00605E43" w:rsidRDefault="00065652" w:rsidP="006859FF">
      <w:pPr>
        <w:pStyle w:val="Heading2"/>
        <w:rPr>
          <w:lang w:eastAsia="ko-KR"/>
        </w:rPr>
      </w:pPr>
      <w:r w:rsidRPr="00065652">
        <w:rPr>
          <w:lang w:eastAsia="ko-KR"/>
        </w:rPr>
        <w:t>Validation Function for S-201 Data</w:t>
      </w:r>
    </w:p>
    <w:p w14:paraId="4681ACC3" w14:textId="3B0EA7AC" w:rsidR="006859FF" w:rsidRDefault="006859FF" w:rsidP="006859FF">
      <w:pPr>
        <w:pStyle w:val="BodyText"/>
        <w:rPr>
          <w:rFonts w:ascii="Calibri" w:hAnsi="Calibri"/>
          <w:lang w:eastAsia="ko-KR"/>
        </w:rPr>
      </w:pPr>
    </w:p>
    <w:p w14:paraId="63C5B4C2" w14:textId="76133F61" w:rsidR="00B53EFD" w:rsidRDefault="00065652" w:rsidP="00065652">
      <w:pPr>
        <w:pStyle w:val="BodyText"/>
        <w:rPr>
          <w:rFonts w:ascii="Calibri" w:hAnsi="Calibri"/>
          <w:lang w:eastAsia="ko-KR"/>
        </w:rPr>
      </w:pPr>
      <w:r w:rsidRPr="00065652">
        <w:rPr>
          <w:rFonts w:ascii="Calibri" w:hAnsi="Calibri"/>
          <w:lang w:eastAsia="ko-KR"/>
        </w:rPr>
        <w:t>The IHO developed the S-58 standard for ENC validation rules and established the S-158 framework to support the validation regime for S-100 series navigation products.</w:t>
      </w:r>
      <w:r>
        <w:rPr>
          <w:rFonts w:ascii="Calibri" w:hAnsi="Calibri"/>
          <w:lang w:eastAsia="ko-KR"/>
        </w:rPr>
        <w:t xml:space="preserve"> </w:t>
      </w:r>
      <w:r w:rsidRPr="00065652">
        <w:rPr>
          <w:rFonts w:ascii="Calibri" w:hAnsi="Calibri"/>
          <w:lang w:eastAsia="ko-KR"/>
        </w:rPr>
        <w:t xml:space="preserve">S-158 is a framework document describing the </w:t>
      </w:r>
      <w:r w:rsidRPr="00065652">
        <w:rPr>
          <w:rFonts w:ascii="Calibri" w:hAnsi="Calibri"/>
          <w:lang w:eastAsia="ko-KR"/>
        </w:rPr>
        <w:lastRenderedPageBreak/>
        <w:t>content and basis for derived specifications containing validation checks at the S-100 level, cross-product validation, and for individual Product Specifications.</w:t>
      </w:r>
      <w:r w:rsidR="0024581B">
        <w:rPr>
          <w:rFonts w:ascii="Calibri" w:hAnsi="Calibri"/>
          <w:lang w:eastAsia="ko-KR"/>
        </w:rPr>
        <w:t xml:space="preserve"> </w:t>
      </w:r>
    </w:p>
    <w:p w14:paraId="476B4D0D" w14:textId="7A77BB12" w:rsidR="0024581B" w:rsidRDefault="0024581B" w:rsidP="006859FF">
      <w:pPr>
        <w:pStyle w:val="BodyText"/>
        <w:rPr>
          <w:rFonts w:ascii="Calibri" w:hAnsi="Calibri"/>
          <w:lang w:eastAsia="ko-KR"/>
        </w:rPr>
      </w:pPr>
    </w:p>
    <w:p w14:paraId="7D9183A9" w14:textId="77777777" w:rsidR="0024581B" w:rsidRPr="0024581B" w:rsidRDefault="0024581B" w:rsidP="0024581B">
      <w:pPr>
        <w:pStyle w:val="BodyText"/>
        <w:rPr>
          <w:rFonts w:ascii="Calibri" w:hAnsi="Calibri"/>
          <w:lang w:eastAsia="ko-KR"/>
        </w:rPr>
      </w:pPr>
      <w:r w:rsidRPr="0024581B">
        <w:rPr>
          <w:rFonts w:ascii="Calibri" w:hAnsi="Calibri"/>
          <w:lang w:eastAsia="ko-KR"/>
        </w:rPr>
        <w:t>The S-158 series of publications defines checks for verifying the correctness, completeness and integrity of S-100-based datasets and exchange sets. It consists of the following:</w:t>
      </w:r>
    </w:p>
    <w:p w14:paraId="6A80FF84" w14:textId="7A5CF7CB" w:rsidR="0024581B" w:rsidRPr="0024581B" w:rsidRDefault="0024581B" w:rsidP="0024581B">
      <w:pPr>
        <w:pStyle w:val="BodyText"/>
        <w:numPr>
          <w:ilvl w:val="0"/>
          <w:numId w:val="27"/>
        </w:numPr>
        <w:rPr>
          <w:rFonts w:ascii="Calibri" w:hAnsi="Calibri"/>
          <w:lang w:eastAsia="ko-KR"/>
        </w:rPr>
      </w:pPr>
      <w:r w:rsidRPr="0024581B">
        <w:rPr>
          <w:rFonts w:ascii="Calibri" w:hAnsi="Calibri"/>
          <w:lang w:eastAsia="ko-KR"/>
        </w:rPr>
        <w:t>A framework publication (S-158), which explains the roles of the different publications belonging to the S-158 series, defines a basic structure for specifying validation checks, and provides foundational material shared by publications specifying validation checks for different data products.</w:t>
      </w:r>
    </w:p>
    <w:p w14:paraId="6E4B2551" w14:textId="77777777" w:rsidR="0024581B" w:rsidRPr="0024581B" w:rsidRDefault="0024581B" w:rsidP="0024581B">
      <w:pPr>
        <w:pStyle w:val="BodyText"/>
        <w:numPr>
          <w:ilvl w:val="0"/>
          <w:numId w:val="27"/>
        </w:numPr>
        <w:rPr>
          <w:rFonts w:ascii="Calibri" w:hAnsi="Calibri"/>
          <w:lang w:eastAsia="ko-KR"/>
        </w:rPr>
      </w:pPr>
      <w:r w:rsidRPr="0024581B">
        <w:rPr>
          <w:rFonts w:ascii="Calibri" w:hAnsi="Calibri"/>
          <w:lang w:eastAsia="ko-KR"/>
        </w:rPr>
        <w:t>A specification (S-158:100) containing a set of common checks derived from the S-100 standard itself, defining a set of validation checks which are applicable to all S-100 based data products which conform to Product Specifications based on a particular version of the S-100 standard. (Not all checks will apply to every S-100 product, for example checks relating to the GML data format will not apply to data products like S-101 which use the ISO 8211 data format.) Generic checks for feature catalogues are defined in this document, except for product-specific checks deriving from constraints in individual Product Specifications</w:t>
      </w:r>
    </w:p>
    <w:p w14:paraId="77295004" w14:textId="32F2E36E" w:rsidR="0024581B" w:rsidRPr="0024581B" w:rsidRDefault="0024581B" w:rsidP="0024581B">
      <w:pPr>
        <w:pStyle w:val="BodyText"/>
        <w:numPr>
          <w:ilvl w:val="0"/>
          <w:numId w:val="27"/>
        </w:numPr>
        <w:rPr>
          <w:rFonts w:ascii="Calibri" w:hAnsi="Calibri"/>
          <w:lang w:eastAsia="ko-KR"/>
        </w:rPr>
      </w:pPr>
      <w:r w:rsidRPr="0024581B">
        <w:rPr>
          <w:rFonts w:ascii="Calibri" w:hAnsi="Calibri"/>
          <w:lang w:eastAsia="ko-KR"/>
        </w:rPr>
        <w:t>Specifications containing product-specific checks (designated S-158:1xx, where “1xx” denotes the data product according to the official number assigned by the IHO). Each S-158:1xx specification defines validation checks for verifying conformance to constraints defined in individual Product Specifications. For example, S-158:101 specifies validation checks for the S-101 (ENC) Product Specification. The product-specific validation check specifications only contain checks that are not mandated by S-100, for example, checks that constrain application schemas and feature catalogues in ways not specified in S-100.</w:t>
      </w:r>
    </w:p>
    <w:p w14:paraId="5E50A017" w14:textId="2FC5CC63" w:rsidR="0024581B" w:rsidRDefault="0024581B" w:rsidP="0024581B">
      <w:pPr>
        <w:pStyle w:val="BodyText"/>
        <w:numPr>
          <w:ilvl w:val="0"/>
          <w:numId w:val="27"/>
        </w:numPr>
        <w:rPr>
          <w:rFonts w:ascii="Calibri" w:hAnsi="Calibri"/>
          <w:lang w:eastAsia="ko-KR"/>
        </w:rPr>
      </w:pPr>
      <w:r w:rsidRPr="0024581B">
        <w:rPr>
          <w:rFonts w:ascii="Calibri" w:hAnsi="Calibri"/>
          <w:lang w:eastAsia="ko-KR"/>
        </w:rPr>
        <w:t>Interoperability and cross-product validation checks (S-158:98). These checks are derived from considerations for interoperability of different S-100 data products as described in S-98.</w:t>
      </w:r>
    </w:p>
    <w:p w14:paraId="77CD9F89" w14:textId="4D8AD61A" w:rsidR="006859FF" w:rsidRDefault="006859FF" w:rsidP="006859FF">
      <w:pPr>
        <w:pStyle w:val="BodyText"/>
        <w:rPr>
          <w:rFonts w:ascii="Calibri" w:hAnsi="Calibri"/>
          <w:lang w:eastAsia="ko-KR"/>
        </w:rPr>
      </w:pPr>
    </w:p>
    <w:p w14:paraId="62448F31" w14:textId="72BE4348" w:rsidR="0024581B" w:rsidRDefault="0024581B" w:rsidP="0024581B">
      <w:pPr>
        <w:pStyle w:val="BodyText"/>
        <w:rPr>
          <w:rFonts w:ascii="Calibri" w:hAnsi="Calibri"/>
          <w:lang w:eastAsia="ko-KR"/>
        </w:rPr>
      </w:pPr>
      <w:r w:rsidRPr="0024581B">
        <w:rPr>
          <w:rFonts w:ascii="Calibri" w:hAnsi="Calibri"/>
          <w:lang w:eastAsia="ko-KR"/>
        </w:rPr>
        <w:t>Each of the above specifications is a separate publication maintained by the appropriate responsible group. The S100WG maintains S-158 and S-158:100. Specifications for different S-1xx products are maintained by the ‘owner groups’ responsible for the corresponding Product Specification.</w:t>
      </w:r>
      <w:r w:rsidR="00065652">
        <w:rPr>
          <w:rFonts w:ascii="Calibri" w:hAnsi="Calibri"/>
          <w:lang w:eastAsia="ko-KR"/>
        </w:rPr>
        <w:t xml:space="preserve"> </w:t>
      </w:r>
      <w:r w:rsidRPr="0024581B">
        <w:rPr>
          <w:rFonts w:ascii="Calibri" w:hAnsi="Calibri"/>
          <w:lang w:eastAsia="ko-KR"/>
        </w:rPr>
        <w:t>S-158 and the S-158:1xx publications are published separately by the IHO. Each publication has its own maintenance and update regime.</w:t>
      </w:r>
    </w:p>
    <w:p w14:paraId="275C26B7" w14:textId="263AE8D6" w:rsidR="00B53EFD" w:rsidRDefault="00B53EFD" w:rsidP="00065652">
      <w:pPr>
        <w:pStyle w:val="BodyText"/>
        <w:jc w:val="center"/>
        <w:rPr>
          <w:rFonts w:ascii="Calibri" w:hAnsi="Calibri"/>
          <w:lang w:eastAsia="ko-KR"/>
        </w:rPr>
      </w:pPr>
      <w:r w:rsidRPr="00B53EFD">
        <w:rPr>
          <w:rFonts w:ascii="Calibri" w:hAnsi="Calibri"/>
          <w:noProof/>
          <w:lang w:eastAsia="ko-KR"/>
        </w:rPr>
        <w:drawing>
          <wp:inline distT="0" distB="0" distL="0" distR="0" wp14:anchorId="3330835C" wp14:editId="0C934CCA">
            <wp:extent cx="5886450" cy="3492992"/>
            <wp:effectExtent l="0" t="0" r="0" b="0"/>
            <wp:docPr id="2" name="그림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891490" cy="34959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033348" w14:textId="3A07A390" w:rsidR="00B53EFD" w:rsidRDefault="00B53EFD" w:rsidP="00065652">
      <w:pPr>
        <w:pStyle w:val="BodyText"/>
        <w:jc w:val="center"/>
        <w:rPr>
          <w:rFonts w:ascii="Calibri" w:hAnsi="Calibri"/>
          <w:lang w:eastAsia="ko-KR"/>
        </w:rPr>
      </w:pPr>
      <w:r>
        <w:rPr>
          <w:rFonts w:ascii="Calibri" w:hAnsi="Calibri" w:hint="eastAsia"/>
          <w:lang w:eastAsia="ko-KR"/>
        </w:rPr>
        <w:t>F</w:t>
      </w:r>
      <w:r>
        <w:rPr>
          <w:rFonts w:ascii="Calibri" w:hAnsi="Calibri"/>
          <w:lang w:eastAsia="ko-KR"/>
        </w:rPr>
        <w:t>ig. 2 Outline of Validation</w:t>
      </w:r>
    </w:p>
    <w:p w14:paraId="071755A8" w14:textId="5C3094BA" w:rsidR="00065652" w:rsidRDefault="00065652" w:rsidP="00065652">
      <w:pPr>
        <w:pStyle w:val="BodyText"/>
        <w:rPr>
          <w:rFonts w:ascii="Calibri" w:hAnsi="Calibri"/>
          <w:lang w:eastAsia="ko-KR"/>
        </w:rPr>
      </w:pPr>
      <w:r w:rsidRPr="00065652">
        <w:rPr>
          <w:rFonts w:ascii="Calibri" w:hAnsi="Calibri"/>
          <w:lang w:eastAsia="ko-KR"/>
        </w:rPr>
        <w:lastRenderedPageBreak/>
        <w:t>With the completion of the operational version of IALA S-201 Ed. 2.0, it is anticipated that IALA Member States will transition to S-201-based AtoN information management systems. Accordingly, quality assurance through validation rules will be required when producing S-201 data for the exchange of AtoN data between AtoN authorities and national hydrographic offices.</w:t>
      </w:r>
      <w:r>
        <w:rPr>
          <w:rFonts w:ascii="Calibri" w:hAnsi="Calibri"/>
          <w:lang w:eastAsia="ko-KR"/>
        </w:rPr>
        <w:t xml:space="preserve"> </w:t>
      </w:r>
      <w:r w:rsidRPr="00065652">
        <w:rPr>
          <w:rFonts w:ascii="Calibri" w:hAnsi="Calibri"/>
          <w:lang w:eastAsia="ko-KR"/>
        </w:rPr>
        <w:t>The development of S-201 validation rules and related standards needs to be considered. In this context, the S-201 Test &amp; Validation Tool has been enhanced to allow the registration of S-201 data and to test a subset of validation rules.</w:t>
      </w:r>
    </w:p>
    <w:p w14:paraId="00A4C872" w14:textId="4EC685A7" w:rsidR="0024581B" w:rsidRDefault="0024581B" w:rsidP="0024581B">
      <w:pPr>
        <w:pStyle w:val="BodyText"/>
        <w:rPr>
          <w:rFonts w:ascii="Calibri" w:hAnsi="Calibri"/>
          <w:lang w:eastAsia="ko-KR"/>
        </w:rPr>
      </w:pPr>
      <w:r>
        <w:rPr>
          <w:rFonts w:ascii="Calibri" w:hAnsi="Calibri"/>
          <w:lang w:eastAsia="ko-KR"/>
        </w:rPr>
        <w:t xml:space="preserve"> </w:t>
      </w:r>
    </w:p>
    <w:p w14:paraId="4CAA5ADC" w14:textId="71B340A6" w:rsidR="0024581B" w:rsidRDefault="0024581B" w:rsidP="0024581B">
      <w:pPr>
        <w:pStyle w:val="BodyText"/>
        <w:rPr>
          <w:rFonts w:ascii="Calibri" w:hAnsi="Calibri"/>
          <w:lang w:eastAsia="ko-KR"/>
        </w:rPr>
      </w:pPr>
      <w:r w:rsidRPr="0024581B">
        <w:rPr>
          <w:rFonts w:ascii="Calibri" w:hAnsi="Calibri"/>
          <w:noProof/>
          <w:lang w:eastAsia="ko-KR"/>
        </w:rPr>
        <w:drawing>
          <wp:inline distT="0" distB="0" distL="0" distR="0" wp14:anchorId="3E6C9286" wp14:editId="663DF37F">
            <wp:extent cx="6210935" cy="4089400"/>
            <wp:effectExtent l="0" t="0" r="0" b="6350"/>
            <wp:docPr id="3" name="그림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210935" cy="4089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C427A1" w14:textId="3DAB6B55" w:rsidR="0024581B" w:rsidRPr="0024581B" w:rsidRDefault="0024581B" w:rsidP="00065652">
      <w:pPr>
        <w:pStyle w:val="BodyText"/>
        <w:jc w:val="center"/>
        <w:rPr>
          <w:rFonts w:ascii="Calibri" w:hAnsi="Calibri"/>
          <w:lang w:eastAsia="ko-KR"/>
        </w:rPr>
      </w:pPr>
      <w:r>
        <w:rPr>
          <w:rFonts w:ascii="Calibri" w:hAnsi="Calibri"/>
          <w:lang w:eastAsia="ko-KR"/>
        </w:rPr>
        <w:t xml:space="preserve">Fig. 3 </w:t>
      </w:r>
      <w:r>
        <w:rPr>
          <w:rFonts w:ascii="Calibri" w:hAnsi="Calibri" w:hint="eastAsia"/>
          <w:lang w:eastAsia="ko-KR"/>
        </w:rPr>
        <w:t>E</w:t>
      </w:r>
      <w:r>
        <w:rPr>
          <w:rFonts w:ascii="Calibri" w:hAnsi="Calibri"/>
          <w:lang w:eastAsia="ko-KR"/>
        </w:rPr>
        <w:t>xample of S-201 Validation</w:t>
      </w:r>
    </w:p>
    <w:p w14:paraId="5E6F3694" w14:textId="1185EAEC" w:rsidR="0024581B" w:rsidRDefault="0024581B" w:rsidP="00843830">
      <w:pPr>
        <w:pStyle w:val="BodyText"/>
        <w:rPr>
          <w:rFonts w:ascii="Calibri" w:hAnsi="Calibri"/>
          <w:lang w:eastAsia="ko-KR"/>
        </w:rPr>
      </w:pPr>
    </w:p>
    <w:p w14:paraId="25B48A71" w14:textId="4CD9D7F8" w:rsidR="00065652" w:rsidRPr="00065652" w:rsidRDefault="00065652" w:rsidP="00065652">
      <w:pPr>
        <w:pStyle w:val="BodyText"/>
        <w:rPr>
          <w:rFonts w:ascii="Calibri" w:hAnsi="Calibri"/>
          <w:lang w:eastAsia="ko-KR"/>
        </w:rPr>
      </w:pPr>
      <w:r w:rsidRPr="00065652">
        <w:rPr>
          <w:rFonts w:ascii="Calibri" w:hAnsi="Calibri"/>
          <w:lang w:eastAsia="ko-KR"/>
        </w:rPr>
        <w:t>Sections for S-201 Data Validation</w:t>
      </w:r>
    </w:p>
    <w:p w14:paraId="399292AD" w14:textId="0925C67E" w:rsidR="00065652" w:rsidRPr="00065652" w:rsidRDefault="00065652" w:rsidP="00065652">
      <w:pPr>
        <w:pStyle w:val="BodyText"/>
        <w:numPr>
          <w:ilvl w:val="0"/>
          <w:numId w:val="33"/>
        </w:numPr>
        <w:rPr>
          <w:rFonts w:ascii="Calibri" w:hAnsi="Calibri"/>
          <w:lang w:eastAsia="ko-KR"/>
        </w:rPr>
      </w:pPr>
      <w:r w:rsidRPr="00065652">
        <w:rPr>
          <w:rFonts w:ascii="Calibri" w:hAnsi="Calibri"/>
          <w:lang w:eastAsia="ko-KR"/>
        </w:rPr>
        <w:t>Coordinate: Validation of AtoN latitude and longitude ranges (Latitude: north–south direction, -90 to +90; Longitude: east–west direction, -180 to +180)</w:t>
      </w:r>
    </w:p>
    <w:p w14:paraId="4711C6F2" w14:textId="2606BE45" w:rsidR="00065652" w:rsidRPr="00065652" w:rsidRDefault="00065652" w:rsidP="00065652">
      <w:pPr>
        <w:pStyle w:val="BodyText"/>
        <w:numPr>
          <w:ilvl w:val="0"/>
          <w:numId w:val="33"/>
        </w:numPr>
        <w:rPr>
          <w:rFonts w:ascii="Calibri" w:hAnsi="Calibri"/>
          <w:lang w:eastAsia="ko-KR"/>
        </w:rPr>
      </w:pPr>
      <w:r w:rsidRPr="00065652">
        <w:rPr>
          <w:rFonts w:ascii="Calibri" w:hAnsi="Calibri"/>
          <w:lang w:eastAsia="ko-KR"/>
        </w:rPr>
        <w:t>FC-based: Verification of compliance with the S-201 Feature Catalogue</w:t>
      </w:r>
    </w:p>
    <w:p w14:paraId="18E14082" w14:textId="43056858" w:rsidR="00BC5EE2" w:rsidRPr="0024581B" w:rsidRDefault="00065652" w:rsidP="00065652">
      <w:pPr>
        <w:pStyle w:val="BodyText"/>
        <w:numPr>
          <w:ilvl w:val="0"/>
          <w:numId w:val="33"/>
        </w:numPr>
        <w:rPr>
          <w:rFonts w:ascii="Calibri" w:hAnsi="Calibri"/>
          <w:lang w:eastAsia="ko-KR"/>
        </w:rPr>
      </w:pPr>
      <w:r w:rsidRPr="00065652">
        <w:rPr>
          <w:rFonts w:ascii="Calibri" w:hAnsi="Calibri"/>
          <w:lang w:eastAsia="ko-KR"/>
        </w:rPr>
        <w:t>By product: Verification of compliance with the S-201 Product Specification</w:t>
      </w:r>
    </w:p>
    <w:p w14:paraId="1353D898" w14:textId="573FC5A3" w:rsidR="0024581B" w:rsidRDefault="0024581B" w:rsidP="00843830">
      <w:pPr>
        <w:pStyle w:val="BodyText"/>
        <w:rPr>
          <w:rFonts w:ascii="Calibri" w:hAnsi="Calibri"/>
          <w:lang w:eastAsia="ko-KR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964"/>
        <w:gridCol w:w="7807"/>
      </w:tblGrid>
      <w:tr w:rsidR="00BC5EE2" w14:paraId="5EF2C9DC" w14:textId="77777777" w:rsidTr="00BC5EE2">
        <w:tc>
          <w:tcPr>
            <w:tcW w:w="2475" w:type="dxa"/>
          </w:tcPr>
          <w:p w14:paraId="6EBDD887" w14:textId="0A7F133C" w:rsidR="00BC5EE2" w:rsidRDefault="00BC5EE2" w:rsidP="00843830">
            <w:pPr>
              <w:pStyle w:val="BodyText"/>
              <w:rPr>
                <w:rFonts w:ascii="Calibri" w:hAnsi="Calibri"/>
                <w:lang w:eastAsia="ko-KR"/>
              </w:rPr>
            </w:pPr>
            <w:r>
              <w:rPr>
                <w:rFonts w:ascii="Calibri" w:hAnsi="Calibri" w:hint="eastAsia"/>
                <w:lang w:eastAsia="ko-KR"/>
              </w:rPr>
              <w:t>V</w:t>
            </w:r>
            <w:r>
              <w:rPr>
                <w:rFonts w:ascii="Calibri" w:hAnsi="Calibri"/>
                <w:lang w:eastAsia="ko-KR"/>
              </w:rPr>
              <w:t>alidation Result</w:t>
            </w:r>
          </w:p>
        </w:tc>
        <w:tc>
          <w:tcPr>
            <w:tcW w:w="7296" w:type="dxa"/>
          </w:tcPr>
          <w:p w14:paraId="2389223A" w14:textId="129D2866" w:rsidR="00BC5EE2" w:rsidRDefault="00BC5EE2" w:rsidP="00843830">
            <w:pPr>
              <w:pStyle w:val="BodyText"/>
              <w:rPr>
                <w:rFonts w:ascii="Calibri" w:hAnsi="Calibri"/>
                <w:lang w:eastAsia="ko-KR"/>
              </w:rPr>
            </w:pPr>
            <w:r w:rsidRPr="00BC5EE2">
              <w:rPr>
                <w:rFonts w:ascii="Calibri" w:hAnsi="Calibri"/>
                <w:noProof/>
                <w:lang w:eastAsia="ko-KR"/>
              </w:rPr>
              <w:drawing>
                <wp:inline distT="0" distB="0" distL="0" distR="0" wp14:anchorId="32237B9D" wp14:editId="164A1679">
                  <wp:extent cx="4486901" cy="847843"/>
                  <wp:effectExtent l="0" t="0" r="9525" b="9525"/>
                  <wp:docPr id="5" name="그림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486901" cy="84784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C5EE2" w14:paraId="6F8B3BB6" w14:textId="77777777" w:rsidTr="00BC5EE2">
        <w:tc>
          <w:tcPr>
            <w:tcW w:w="2475" w:type="dxa"/>
          </w:tcPr>
          <w:p w14:paraId="2336DF01" w14:textId="52EC69E2" w:rsidR="00BC5EE2" w:rsidRDefault="00BC5EE2" w:rsidP="00843830">
            <w:pPr>
              <w:pStyle w:val="BodyText"/>
              <w:rPr>
                <w:rFonts w:ascii="Calibri" w:hAnsi="Calibri"/>
                <w:lang w:eastAsia="ko-KR"/>
              </w:rPr>
            </w:pPr>
            <w:r>
              <w:rPr>
                <w:rFonts w:ascii="Calibri" w:hAnsi="Calibri" w:hint="eastAsia"/>
                <w:lang w:eastAsia="ko-KR"/>
              </w:rPr>
              <w:t>D</w:t>
            </w:r>
            <w:r>
              <w:rPr>
                <w:rFonts w:ascii="Calibri" w:hAnsi="Calibri"/>
                <w:lang w:eastAsia="ko-KR"/>
              </w:rPr>
              <w:t>escription</w:t>
            </w:r>
          </w:p>
        </w:tc>
        <w:tc>
          <w:tcPr>
            <w:tcW w:w="7296" w:type="dxa"/>
          </w:tcPr>
          <w:p w14:paraId="652FA2F3" w14:textId="45E8C7FB" w:rsidR="00BC5EE2" w:rsidRDefault="00BC5EE2" w:rsidP="00843830">
            <w:pPr>
              <w:pStyle w:val="BodyText"/>
              <w:rPr>
                <w:rFonts w:ascii="Calibri" w:hAnsi="Calibri"/>
                <w:lang w:eastAsia="ko-KR"/>
              </w:rPr>
            </w:pPr>
            <w:r>
              <w:rPr>
                <w:rFonts w:ascii="Calibri" w:hAnsi="Calibri" w:hint="eastAsia"/>
                <w:lang w:eastAsia="ko-KR"/>
              </w:rPr>
              <w:t>F</w:t>
            </w:r>
            <w:r>
              <w:rPr>
                <w:rFonts w:ascii="Calibri" w:hAnsi="Calibri"/>
                <w:lang w:eastAsia="ko-KR"/>
              </w:rPr>
              <w:t>or each object which is present in the dataset but not present in the Feature Catalogue</w:t>
            </w:r>
          </w:p>
        </w:tc>
      </w:tr>
      <w:tr w:rsidR="00BC5EE2" w14:paraId="692D58EC" w14:textId="77777777" w:rsidTr="00BC5EE2">
        <w:tc>
          <w:tcPr>
            <w:tcW w:w="2475" w:type="dxa"/>
          </w:tcPr>
          <w:p w14:paraId="5A9FA556" w14:textId="24B43F39" w:rsidR="00BC5EE2" w:rsidRDefault="00BC5EE2" w:rsidP="00843830">
            <w:pPr>
              <w:pStyle w:val="BodyText"/>
              <w:rPr>
                <w:rFonts w:ascii="Calibri" w:hAnsi="Calibri"/>
                <w:lang w:eastAsia="ko-KR"/>
              </w:rPr>
            </w:pPr>
            <w:r>
              <w:rPr>
                <w:rFonts w:ascii="Calibri" w:hAnsi="Calibri" w:hint="eastAsia"/>
                <w:lang w:eastAsia="ko-KR"/>
              </w:rPr>
              <w:lastRenderedPageBreak/>
              <w:t>D</w:t>
            </w:r>
            <w:r>
              <w:rPr>
                <w:rFonts w:ascii="Calibri" w:hAnsi="Calibri"/>
                <w:lang w:eastAsia="ko-KR"/>
              </w:rPr>
              <w:t>ataset</w:t>
            </w:r>
          </w:p>
        </w:tc>
        <w:tc>
          <w:tcPr>
            <w:tcW w:w="7296" w:type="dxa"/>
          </w:tcPr>
          <w:p w14:paraId="3996CC6E" w14:textId="12702577" w:rsidR="00BC5EE2" w:rsidRDefault="00BC5EE2" w:rsidP="00843830">
            <w:pPr>
              <w:pStyle w:val="BodyText"/>
              <w:rPr>
                <w:rFonts w:ascii="Calibri" w:hAnsi="Calibri"/>
                <w:lang w:eastAsia="ko-KR"/>
              </w:rPr>
            </w:pPr>
            <w:r w:rsidRPr="00BC5EE2">
              <w:rPr>
                <w:rFonts w:ascii="Calibri" w:hAnsi="Calibri"/>
                <w:noProof/>
                <w:lang w:eastAsia="ko-KR"/>
              </w:rPr>
              <w:drawing>
                <wp:inline distT="0" distB="0" distL="0" distR="0" wp14:anchorId="735A08D7" wp14:editId="60120C4D">
                  <wp:extent cx="4820323" cy="876422"/>
                  <wp:effectExtent l="0" t="0" r="0" b="0"/>
                  <wp:docPr id="6" name="그림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20323" cy="87642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48DD7C1" w14:textId="77777777" w:rsidR="00BC5EE2" w:rsidRDefault="00BC5EE2" w:rsidP="00843830">
      <w:pPr>
        <w:pStyle w:val="BodyText"/>
        <w:rPr>
          <w:rFonts w:ascii="Calibri" w:hAnsi="Calibri"/>
          <w:lang w:eastAsia="ko-KR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905"/>
        <w:gridCol w:w="7866"/>
      </w:tblGrid>
      <w:tr w:rsidR="00BC5EE2" w14:paraId="78648CE7" w14:textId="77777777" w:rsidTr="000F08D1">
        <w:tc>
          <w:tcPr>
            <w:tcW w:w="2475" w:type="dxa"/>
          </w:tcPr>
          <w:p w14:paraId="35046607" w14:textId="77777777" w:rsidR="00BC5EE2" w:rsidRDefault="00BC5EE2" w:rsidP="000F08D1">
            <w:pPr>
              <w:pStyle w:val="BodyText"/>
              <w:rPr>
                <w:rFonts w:ascii="Calibri" w:hAnsi="Calibri"/>
                <w:lang w:eastAsia="ko-KR"/>
              </w:rPr>
            </w:pPr>
            <w:r>
              <w:rPr>
                <w:rFonts w:ascii="Calibri" w:hAnsi="Calibri" w:hint="eastAsia"/>
                <w:lang w:eastAsia="ko-KR"/>
              </w:rPr>
              <w:t>V</w:t>
            </w:r>
            <w:r>
              <w:rPr>
                <w:rFonts w:ascii="Calibri" w:hAnsi="Calibri"/>
                <w:lang w:eastAsia="ko-KR"/>
              </w:rPr>
              <w:t>alidation Result</w:t>
            </w:r>
          </w:p>
        </w:tc>
        <w:tc>
          <w:tcPr>
            <w:tcW w:w="7296" w:type="dxa"/>
          </w:tcPr>
          <w:p w14:paraId="04CAEFF7" w14:textId="41DFFFA3" w:rsidR="00BC5EE2" w:rsidRDefault="00BC5EE2" w:rsidP="000F08D1">
            <w:pPr>
              <w:pStyle w:val="BodyText"/>
              <w:rPr>
                <w:rFonts w:ascii="Calibri" w:hAnsi="Calibri"/>
                <w:lang w:eastAsia="ko-KR"/>
              </w:rPr>
            </w:pPr>
            <w:r w:rsidRPr="00BC5EE2">
              <w:rPr>
                <w:rFonts w:ascii="Calibri" w:hAnsi="Calibri"/>
                <w:noProof/>
                <w:lang w:eastAsia="ko-KR"/>
              </w:rPr>
              <w:drawing>
                <wp:inline distT="0" distB="0" distL="0" distR="0" wp14:anchorId="495EF0CC" wp14:editId="5A48A11E">
                  <wp:extent cx="4477375" cy="1143160"/>
                  <wp:effectExtent l="0" t="0" r="0" b="0"/>
                  <wp:docPr id="9" name="그림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477375" cy="11431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C5EE2" w14:paraId="188D5DAE" w14:textId="77777777" w:rsidTr="000F08D1">
        <w:tc>
          <w:tcPr>
            <w:tcW w:w="2475" w:type="dxa"/>
          </w:tcPr>
          <w:p w14:paraId="447E6045" w14:textId="77777777" w:rsidR="00BC5EE2" w:rsidRDefault="00BC5EE2" w:rsidP="000F08D1">
            <w:pPr>
              <w:pStyle w:val="BodyText"/>
              <w:rPr>
                <w:rFonts w:ascii="Calibri" w:hAnsi="Calibri"/>
                <w:lang w:eastAsia="ko-KR"/>
              </w:rPr>
            </w:pPr>
            <w:r>
              <w:rPr>
                <w:rFonts w:ascii="Calibri" w:hAnsi="Calibri" w:hint="eastAsia"/>
                <w:lang w:eastAsia="ko-KR"/>
              </w:rPr>
              <w:t>D</w:t>
            </w:r>
            <w:r>
              <w:rPr>
                <w:rFonts w:ascii="Calibri" w:hAnsi="Calibri"/>
                <w:lang w:eastAsia="ko-KR"/>
              </w:rPr>
              <w:t>escription</w:t>
            </w:r>
          </w:p>
        </w:tc>
        <w:tc>
          <w:tcPr>
            <w:tcW w:w="7296" w:type="dxa"/>
          </w:tcPr>
          <w:p w14:paraId="3F4015B4" w14:textId="0C91E0C5" w:rsidR="00BC5EE2" w:rsidRDefault="00BC5EE2" w:rsidP="000F08D1">
            <w:pPr>
              <w:pStyle w:val="BodyText"/>
              <w:rPr>
                <w:rFonts w:ascii="Calibri" w:hAnsi="Calibri"/>
                <w:lang w:eastAsia="ko-KR"/>
              </w:rPr>
            </w:pPr>
            <w:r>
              <w:rPr>
                <w:rFonts w:ascii="Calibri" w:hAnsi="Calibri"/>
                <w:lang w:eastAsia="ko-KR"/>
              </w:rPr>
              <w:t>For each object where another object has identical attribute values and identical geometry (if applicable)</w:t>
            </w:r>
          </w:p>
        </w:tc>
      </w:tr>
      <w:tr w:rsidR="00BC5EE2" w14:paraId="03A54BBA" w14:textId="77777777" w:rsidTr="000F08D1">
        <w:tc>
          <w:tcPr>
            <w:tcW w:w="2475" w:type="dxa"/>
          </w:tcPr>
          <w:p w14:paraId="024F9409" w14:textId="77777777" w:rsidR="00BC5EE2" w:rsidRDefault="00BC5EE2" w:rsidP="000F08D1">
            <w:pPr>
              <w:pStyle w:val="BodyText"/>
              <w:rPr>
                <w:rFonts w:ascii="Calibri" w:hAnsi="Calibri"/>
                <w:lang w:eastAsia="ko-KR"/>
              </w:rPr>
            </w:pPr>
            <w:r>
              <w:rPr>
                <w:rFonts w:ascii="Calibri" w:hAnsi="Calibri" w:hint="eastAsia"/>
                <w:lang w:eastAsia="ko-KR"/>
              </w:rPr>
              <w:t>D</w:t>
            </w:r>
            <w:r>
              <w:rPr>
                <w:rFonts w:ascii="Calibri" w:hAnsi="Calibri"/>
                <w:lang w:eastAsia="ko-KR"/>
              </w:rPr>
              <w:t>ataset</w:t>
            </w:r>
          </w:p>
        </w:tc>
        <w:tc>
          <w:tcPr>
            <w:tcW w:w="7296" w:type="dxa"/>
          </w:tcPr>
          <w:p w14:paraId="41EEDD1C" w14:textId="6107289C" w:rsidR="00BC5EE2" w:rsidRDefault="00BC5EE2" w:rsidP="000F08D1">
            <w:pPr>
              <w:pStyle w:val="BodyText"/>
              <w:rPr>
                <w:rFonts w:ascii="Calibri" w:hAnsi="Calibri"/>
                <w:lang w:eastAsia="ko-KR"/>
              </w:rPr>
            </w:pPr>
            <w:r w:rsidRPr="00BC5EE2">
              <w:rPr>
                <w:rFonts w:ascii="Calibri" w:hAnsi="Calibri"/>
                <w:noProof/>
                <w:lang w:eastAsia="ko-KR"/>
              </w:rPr>
              <w:drawing>
                <wp:inline distT="0" distB="0" distL="0" distR="0" wp14:anchorId="6AADC37C" wp14:editId="27314B95">
                  <wp:extent cx="4848902" cy="1600423"/>
                  <wp:effectExtent l="0" t="0" r="8890" b="0"/>
                  <wp:docPr id="10" name="그림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48902" cy="160042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0CA9840" w14:textId="77777777" w:rsidR="00BC5EE2" w:rsidRDefault="00BC5EE2" w:rsidP="00843830">
      <w:pPr>
        <w:pStyle w:val="BodyText"/>
        <w:rPr>
          <w:rFonts w:ascii="Calibri" w:hAnsi="Calibri"/>
          <w:lang w:eastAsia="ko-KR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934"/>
        <w:gridCol w:w="7837"/>
      </w:tblGrid>
      <w:tr w:rsidR="00BC5EE2" w14:paraId="632E5AC6" w14:textId="77777777" w:rsidTr="000F08D1">
        <w:tc>
          <w:tcPr>
            <w:tcW w:w="2475" w:type="dxa"/>
          </w:tcPr>
          <w:p w14:paraId="51D8E8B4" w14:textId="77777777" w:rsidR="00BC5EE2" w:rsidRDefault="00BC5EE2" w:rsidP="000F08D1">
            <w:pPr>
              <w:pStyle w:val="BodyText"/>
              <w:rPr>
                <w:rFonts w:ascii="Calibri" w:hAnsi="Calibri"/>
                <w:lang w:eastAsia="ko-KR"/>
              </w:rPr>
            </w:pPr>
            <w:r>
              <w:rPr>
                <w:rFonts w:ascii="Calibri" w:hAnsi="Calibri" w:hint="eastAsia"/>
                <w:lang w:eastAsia="ko-KR"/>
              </w:rPr>
              <w:t>V</w:t>
            </w:r>
            <w:r>
              <w:rPr>
                <w:rFonts w:ascii="Calibri" w:hAnsi="Calibri"/>
                <w:lang w:eastAsia="ko-KR"/>
              </w:rPr>
              <w:t>alidation Result</w:t>
            </w:r>
          </w:p>
        </w:tc>
        <w:tc>
          <w:tcPr>
            <w:tcW w:w="7296" w:type="dxa"/>
          </w:tcPr>
          <w:p w14:paraId="09642D66" w14:textId="4FF75648" w:rsidR="00BC5EE2" w:rsidRDefault="00BC5EE2" w:rsidP="000F08D1">
            <w:pPr>
              <w:pStyle w:val="BodyText"/>
              <w:rPr>
                <w:rFonts w:ascii="Calibri" w:hAnsi="Calibri"/>
                <w:lang w:eastAsia="ko-KR"/>
              </w:rPr>
            </w:pPr>
            <w:r w:rsidRPr="00BC5EE2">
              <w:rPr>
                <w:rFonts w:ascii="Calibri" w:hAnsi="Calibri"/>
                <w:noProof/>
                <w:lang w:eastAsia="ko-KR"/>
              </w:rPr>
              <w:drawing>
                <wp:inline distT="0" distB="0" distL="0" distR="0" wp14:anchorId="5EB5D7A7" wp14:editId="011F1729">
                  <wp:extent cx="4467849" cy="885949"/>
                  <wp:effectExtent l="0" t="0" r="0" b="9525"/>
                  <wp:docPr id="13" name="그림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467849" cy="88594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C5EE2" w14:paraId="3EDD1573" w14:textId="77777777" w:rsidTr="000F08D1">
        <w:tc>
          <w:tcPr>
            <w:tcW w:w="2475" w:type="dxa"/>
          </w:tcPr>
          <w:p w14:paraId="045D4B07" w14:textId="77777777" w:rsidR="00BC5EE2" w:rsidRDefault="00BC5EE2" w:rsidP="000F08D1">
            <w:pPr>
              <w:pStyle w:val="BodyText"/>
              <w:rPr>
                <w:rFonts w:ascii="Calibri" w:hAnsi="Calibri"/>
                <w:lang w:eastAsia="ko-KR"/>
              </w:rPr>
            </w:pPr>
            <w:r>
              <w:rPr>
                <w:rFonts w:ascii="Calibri" w:hAnsi="Calibri" w:hint="eastAsia"/>
                <w:lang w:eastAsia="ko-KR"/>
              </w:rPr>
              <w:t>D</w:t>
            </w:r>
            <w:r>
              <w:rPr>
                <w:rFonts w:ascii="Calibri" w:hAnsi="Calibri"/>
                <w:lang w:eastAsia="ko-KR"/>
              </w:rPr>
              <w:t>escription</w:t>
            </w:r>
          </w:p>
        </w:tc>
        <w:tc>
          <w:tcPr>
            <w:tcW w:w="7296" w:type="dxa"/>
          </w:tcPr>
          <w:p w14:paraId="0A141101" w14:textId="2682D86F" w:rsidR="00BC5EE2" w:rsidRDefault="00BC5EE2" w:rsidP="000F08D1">
            <w:pPr>
              <w:pStyle w:val="BodyText"/>
              <w:rPr>
                <w:rFonts w:ascii="Calibri" w:hAnsi="Calibri"/>
                <w:lang w:eastAsia="ko-KR"/>
              </w:rPr>
            </w:pPr>
            <w:r>
              <w:rPr>
                <w:rFonts w:ascii="Calibri" w:hAnsi="Calibri"/>
                <w:lang w:eastAsia="ko-KR"/>
              </w:rPr>
              <w:t>For each object which is present in the dataset which references a geometry which is not permitted in the Feature Catalogue (includes no geometry)</w:t>
            </w:r>
          </w:p>
        </w:tc>
      </w:tr>
      <w:tr w:rsidR="00BC5EE2" w14:paraId="782C6D56" w14:textId="77777777" w:rsidTr="000F08D1">
        <w:tc>
          <w:tcPr>
            <w:tcW w:w="2475" w:type="dxa"/>
          </w:tcPr>
          <w:p w14:paraId="428CBE8F" w14:textId="77777777" w:rsidR="00BC5EE2" w:rsidRDefault="00BC5EE2" w:rsidP="000F08D1">
            <w:pPr>
              <w:pStyle w:val="BodyText"/>
              <w:rPr>
                <w:rFonts w:ascii="Calibri" w:hAnsi="Calibri"/>
                <w:lang w:eastAsia="ko-KR"/>
              </w:rPr>
            </w:pPr>
            <w:r>
              <w:rPr>
                <w:rFonts w:ascii="Calibri" w:hAnsi="Calibri" w:hint="eastAsia"/>
                <w:lang w:eastAsia="ko-KR"/>
              </w:rPr>
              <w:t>D</w:t>
            </w:r>
            <w:r>
              <w:rPr>
                <w:rFonts w:ascii="Calibri" w:hAnsi="Calibri"/>
                <w:lang w:eastAsia="ko-KR"/>
              </w:rPr>
              <w:t>ataset</w:t>
            </w:r>
          </w:p>
        </w:tc>
        <w:tc>
          <w:tcPr>
            <w:tcW w:w="7296" w:type="dxa"/>
          </w:tcPr>
          <w:p w14:paraId="2C774F5D" w14:textId="3EA49DC4" w:rsidR="00BC5EE2" w:rsidRDefault="00D54A7C" w:rsidP="000F08D1">
            <w:pPr>
              <w:pStyle w:val="BodyText"/>
              <w:rPr>
                <w:rFonts w:ascii="Calibri" w:hAnsi="Calibri"/>
                <w:lang w:eastAsia="ko-KR"/>
              </w:rPr>
            </w:pPr>
            <w:r w:rsidRPr="00D54A7C">
              <w:rPr>
                <w:rFonts w:ascii="Calibri" w:hAnsi="Calibri"/>
                <w:noProof/>
                <w:lang w:eastAsia="ko-KR"/>
              </w:rPr>
              <w:drawing>
                <wp:inline distT="0" distB="0" distL="0" distR="0" wp14:anchorId="4C454B08" wp14:editId="195C6227">
                  <wp:extent cx="4839375" cy="1943371"/>
                  <wp:effectExtent l="0" t="0" r="0" b="0"/>
                  <wp:docPr id="14" name="그림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39375" cy="194337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0B0F2AE5" w14:textId="5FED4804" w:rsidR="0024581B" w:rsidRDefault="0024581B" w:rsidP="00843830">
      <w:pPr>
        <w:pStyle w:val="BodyText"/>
        <w:rPr>
          <w:rFonts w:ascii="Calibri" w:hAnsi="Calibri"/>
          <w:lang w:eastAsia="ko-KR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994"/>
        <w:gridCol w:w="7777"/>
      </w:tblGrid>
      <w:tr w:rsidR="00D54A7C" w14:paraId="5AE73962" w14:textId="77777777" w:rsidTr="000F08D1">
        <w:tc>
          <w:tcPr>
            <w:tcW w:w="2475" w:type="dxa"/>
          </w:tcPr>
          <w:p w14:paraId="21635C0E" w14:textId="77777777" w:rsidR="00D54A7C" w:rsidRDefault="00D54A7C" w:rsidP="000F08D1">
            <w:pPr>
              <w:pStyle w:val="BodyText"/>
              <w:rPr>
                <w:rFonts w:ascii="Calibri" w:hAnsi="Calibri"/>
                <w:lang w:eastAsia="ko-KR"/>
              </w:rPr>
            </w:pPr>
            <w:r>
              <w:rPr>
                <w:rFonts w:ascii="Calibri" w:hAnsi="Calibri" w:hint="eastAsia"/>
                <w:lang w:eastAsia="ko-KR"/>
              </w:rPr>
              <w:t>V</w:t>
            </w:r>
            <w:r>
              <w:rPr>
                <w:rFonts w:ascii="Calibri" w:hAnsi="Calibri"/>
                <w:lang w:eastAsia="ko-KR"/>
              </w:rPr>
              <w:t>alidation Result</w:t>
            </w:r>
          </w:p>
        </w:tc>
        <w:tc>
          <w:tcPr>
            <w:tcW w:w="7296" w:type="dxa"/>
          </w:tcPr>
          <w:p w14:paraId="7BCF4DC3" w14:textId="78C0DDFC" w:rsidR="00D54A7C" w:rsidRDefault="005C22F3" w:rsidP="000F08D1">
            <w:pPr>
              <w:pStyle w:val="BodyText"/>
              <w:rPr>
                <w:rFonts w:ascii="Calibri" w:hAnsi="Calibri"/>
                <w:lang w:eastAsia="ko-KR"/>
              </w:rPr>
            </w:pPr>
            <w:r w:rsidRPr="005C22F3">
              <w:rPr>
                <w:rFonts w:ascii="Calibri" w:hAnsi="Calibri"/>
                <w:noProof/>
                <w:lang w:eastAsia="ko-KR"/>
              </w:rPr>
              <w:drawing>
                <wp:inline distT="0" distB="0" distL="0" distR="0" wp14:anchorId="1A10F6B9" wp14:editId="17D5D985">
                  <wp:extent cx="4477375" cy="847843"/>
                  <wp:effectExtent l="0" t="0" r="0" b="9525"/>
                  <wp:docPr id="17" name="그림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477375" cy="84784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54A7C" w14:paraId="3057EB94" w14:textId="77777777" w:rsidTr="000F08D1">
        <w:tc>
          <w:tcPr>
            <w:tcW w:w="2475" w:type="dxa"/>
          </w:tcPr>
          <w:p w14:paraId="73915511" w14:textId="77777777" w:rsidR="00D54A7C" w:rsidRDefault="00D54A7C" w:rsidP="000F08D1">
            <w:pPr>
              <w:pStyle w:val="BodyText"/>
              <w:rPr>
                <w:rFonts w:ascii="Calibri" w:hAnsi="Calibri"/>
                <w:lang w:eastAsia="ko-KR"/>
              </w:rPr>
            </w:pPr>
            <w:r>
              <w:rPr>
                <w:rFonts w:ascii="Calibri" w:hAnsi="Calibri" w:hint="eastAsia"/>
                <w:lang w:eastAsia="ko-KR"/>
              </w:rPr>
              <w:lastRenderedPageBreak/>
              <w:t>D</w:t>
            </w:r>
            <w:r>
              <w:rPr>
                <w:rFonts w:ascii="Calibri" w:hAnsi="Calibri"/>
                <w:lang w:eastAsia="ko-KR"/>
              </w:rPr>
              <w:t>escription</w:t>
            </w:r>
          </w:p>
        </w:tc>
        <w:tc>
          <w:tcPr>
            <w:tcW w:w="7296" w:type="dxa"/>
          </w:tcPr>
          <w:p w14:paraId="29795FAB" w14:textId="5A278166" w:rsidR="00D54A7C" w:rsidRDefault="005C22F3" w:rsidP="000F08D1">
            <w:pPr>
              <w:pStyle w:val="BodyText"/>
              <w:rPr>
                <w:rFonts w:ascii="Calibri" w:hAnsi="Calibri"/>
                <w:lang w:eastAsia="ko-KR"/>
              </w:rPr>
            </w:pPr>
            <w:r>
              <w:rPr>
                <w:rFonts w:ascii="Calibri" w:hAnsi="Calibri" w:hint="eastAsia"/>
                <w:lang w:eastAsia="ko-KR"/>
              </w:rPr>
              <w:t>F</w:t>
            </w:r>
            <w:r>
              <w:rPr>
                <w:rFonts w:ascii="Calibri" w:hAnsi="Calibri"/>
                <w:lang w:eastAsia="ko-KR"/>
              </w:rPr>
              <w:t>or each attribute present in the dataset which is not present in the FC</w:t>
            </w:r>
          </w:p>
        </w:tc>
      </w:tr>
      <w:tr w:rsidR="00D54A7C" w14:paraId="0F1EAD5E" w14:textId="77777777" w:rsidTr="000F08D1">
        <w:tc>
          <w:tcPr>
            <w:tcW w:w="2475" w:type="dxa"/>
          </w:tcPr>
          <w:p w14:paraId="37F5590B" w14:textId="77777777" w:rsidR="00D54A7C" w:rsidRDefault="00D54A7C" w:rsidP="000F08D1">
            <w:pPr>
              <w:pStyle w:val="BodyText"/>
              <w:rPr>
                <w:rFonts w:ascii="Calibri" w:hAnsi="Calibri"/>
                <w:lang w:eastAsia="ko-KR"/>
              </w:rPr>
            </w:pPr>
            <w:r>
              <w:rPr>
                <w:rFonts w:ascii="Calibri" w:hAnsi="Calibri" w:hint="eastAsia"/>
                <w:lang w:eastAsia="ko-KR"/>
              </w:rPr>
              <w:t>D</w:t>
            </w:r>
            <w:r>
              <w:rPr>
                <w:rFonts w:ascii="Calibri" w:hAnsi="Calibri"/>
                <w:lang w:eastAsia="ko-KR"/>
              </w:rPr>
              <w:t>ataset</w:t>
            </w:r>
          </w:p>
        </w:tc>
        <w:tc>
          <w:tcPr>
            <w:tcW w:w="7296" w:type="dxa"/>
          </w:tcPr>
          <w:p w14:paraId="5A65D163" w14:textId="44E62758" w:rsidR="00D54A7C" w:rsidRDefault="005C22F3" w:rsidP="000F08D1">
            <w:pPr>
              <w:pStyle w:val="BodyText"/>
              <w:rPr>
                <w:rFonts w:ascii="Calibri" w:hAnsi="Calibri"/>
                <w:lang w:eastAsia="ko-KR"/>
              </w:rPr>
            </w:pPr>
            <w:r w:rsidRPr="005C22F3">
              <w:rPr>
                <w:rFonts w:ascii="Calibri" w:hAnsi="Calibri"/>
                <w:noProof/>
                <w:lang w:eastAsia="ko-KR"/>
              </w:rPr>
              <w:drawing>
                <wp:inline distT="0" distB="0" distL="0" distR="0" wp14:anchorId="4C80375B" wp14:editId="6DD87679">
                  <wp:extent cx="4801270" cy="1810003"/>
                  <wp:effectExtent l="0" t="0" r="0" b="0"/>
                  <wp:docPr id="18" name="그림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01270" cy="181000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CF09D77" w14:textId="77777777" w:rsidR="0024581B" w:rsidRDefault="0024581B" w:rsidP="00843830">
      <w:pPr>
        <w:pStyle w:val="BodyText"/>
        <w:rPr>
          <w:rFonts w:ascii="Calibri" w:hAnsi="Calibri"/>
          <w:lang w:eastAsia="ko-KR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025"/>
        <w:gridCol w:w="7746"/>
      </w:tblGrid>
      <w:tr w:rsidR="005C22F3" w14:paraId="2A9E7F2A" w14:textId="77777777" w:rsidTr="000F08D1">
        <w:tc>
          <w:tcPr>
            <w:tcW w:w="2475" w:type="dxa"/>
          </w:tcPr>
          <w:p w14:paraId="1E0C56C7" w14:textId="77777777" w:rsidR="005C22F3" w:rsidRDefault="005C22F3" w:rsidP="000F08D1">
            <w:pPr>
              <w:pStyle w:val="BodyText"/>
              <w:rPr>
                <w:rFonts w:ascii="Calibri" w:hAnsi="Calibri"/>
                <w:lang w:eastAsia="ko-KR"/>
              </w:rPr>
            </w:pPr>
            <w:r>
              <w:rPr>
                <w:rFonts w:ascii="Calibri" w:hAnsi="Calibri" w:hint="eastAsia"/>
                <w:lang w:eastAsia="ko-KR"/>
              </w:rPr>
              <w:t>V</w:t>
            </w:r>
            <w:r>
              <w:rPr>
                <w:rFonts w:ascii="Calibri" w:hAnsi="Calibri"/>
                <w:lang w:eastAsia="ko-KR"/>
              </w:rPr>
              <w:t>alidation Result</w:t>
            </w:r>
          </w:p>
        </w:tc>
        <w:tc>
          <w:tcPr>
            <w:tcW w:w="7296" w:type="dxa"/>
          </w:tcPr>
          <w:p w14:paraId="5A69DF0B" w14:textId="4F97592A" w:rsidR="005C22F3" w:rsidRDefault="005C22F3" w:rsidP="000F08D1">
            <w:pPr>
              <w:pStyle w:val="BodyText"/>
              <w:rPr>
                <w:rFonts w:ascii="Calibri" w:hAnsi="Calibri"/>
                <w:lang w:eastAsia="ko-KR"/>
              </w:rPr>
            </w:pPr>
            <w:r w:rsidRPr="005C22F3">
              <w:rPr>
                <w:rFonts w:ascii="Calibri" w:hAnsi="Calibri"/>
                <w:noProof/>
                <w:lang w:eastAsia="ko-KR"/>
              </w:rPr>
              <w:drawing>
                <wp:inline distT="0" distB="0" distL="0" distR="0" wp14:anchorId="7C44833C" wp14:editId="6B6B92F9">
                  <wp:extent cx="4496427" cy="895475"/>
                  <wp:effectExtent l="0" t="0" r="0" b="0"/>
                  <wp:docPr id="21" name="그림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496427" cy="8954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C22F3" w14:paraId="3E439FD8" w14:textId="77777777" w:rsidTr="000F08D1">
        <w:tc>
          <w:tcPr>
            <w:tcW w:w="2475" w:type="dxa"/>
          </w:tcPr>
          <w:p w14:paraId="1D8143C1" w14:textId="77777777" w:rsidR="005C22F3" w:rsidRDefault="005C22F3" w:rsidP="000F08D1">
            <w:pPr>
              <w:pStyle w:val="BodyText"/>
              <w:rPr>
                <w:rFonts w:ascii="Calibri" w:hAnsi="Calibri"/>
                <w:lang w:eastAsia="ko-KR"/>
              </w:rPr>
            </w:pPr>
            <w:r>
              <w:rPr>
                <w:rFonts w:ascii="Calibri" w:hAnsi="Calibri" w:hint="eastAsia"/>
                <w:lang w:eastAsia="ko-KR"/>
              </w:rPr>
              <w:t>D</w:t>
            </w:r>
            <w:r>
              <w:rPr>
                <w:rFonts w:ascii="Calibri" w:hAnsi="Calibri"/>
                <w:lang w:eastAsia="ko-KR"/>
              </w:rPr>
              <w:t>escription</w:t>
            </w:r>
          </w:p>
        </w:tc>
        <w:tc>
          <w:tcPr>
            <w:tcW w:w="7296" w:type="dxa"/>
          </w:tcPr>
          <w:p w14:paraId="03110042" w14:textId="1FBFE833" w:rsidR="005C22F3" w:rsidRDefault="005C22F3" w:rsidP="000F08D1">
            <w:pPr>
              <w:pStyle w:val="BodyText"/>
              <w:rPr>
                <w:rFonts w:ascii="Calibri" w:hAnsi="Calibri"/>
                <w:lang w:eastAsia="ko-KR"/>
              </w:rPr>
            </w:pPr>
            <w:r>
              <w:rPr>
                <w:rFonts w:ascii="Calibri" w:hAnsi="Calibri" w:hint="eastAsia"/>
                <w:lang w:eastAsia="ko-KR"/>
              </w:rPr>
              <w:t>F</w:t>
            </w:r>
            <w:r>
              <w:rPr>
                <w:rFonts w:ascii="Calibri" w:hAnsi="Calibri"/>
                <w:lang w:eastAsia="ko-KR"/>
              </w:rPr>
              <w:t>or each attribute binding which is either not present in the FC or does not conform to the multiplicity of the attribute binding.</w:t>
            </w:r>
          </w:p>
        </w:tc>
      </w:tr>
      <w:tr w:rsidR="005C22F3" w14:paraId="15435FE0" w14:textId="77777777" w:rsidTr="000F08D1">
        <w:tc>
          <w:tcPr>
            <w:tcW w:w="2475" w:type="dxa"/>
          </w:tcPr>
          <w:p w14:paraId="43580055" w14:textId="77777777" w:rsidR="005C22F3" w:rsidRDefault="005C22F3" w:rsidP="000F08D1">
            <w:pPr>
              <w:pStyle w:val="BodyText"/>
              <w:rPr>
                <w:rFonts w:ascii="Calibri" w:hAnsi="Calibri"/>
                <w:lang w:eastAsia="ko-KR"/>
              </w:rPr>
            </w:pPr>
            <w:r>
              <w:rPr>
                <w:rFonts w:ascii="Calibri" w:hAnsi="Calibri" w:hint="eastAsia"/>
                <w:lang w:eastAsia="ko-KR"/>
              </w:rPr>
              <w:t>D</w:t>
            </w:r>
            <w:r>
              <w:rPr>
                <w:rFonts w:ascii="Calibri" w:hAnsi="Calibri"/>
                <w:lang w:eastAsia="ko-KR"/>
              </w:rPr>
              <w:t>ataset</w:t>
            </w:r>
          </w:p>
        </w:tc>
        <w:tc>
          <w:tcPr>
            <w:tcW w:w="7296" w:type="dxa"/>
          </w:tcPr>
          <w:p w14:paraId="221185B6" w14:textId="6D910F72" w:rsidR="005C22F3" w:rsidRDefault="005C22F3" w:rsidP="000F08D1">
            <w:pPr>
              <w:pStyle w:val="BodyText"/>
              <w:rPr>
                <w:rFonts w:ascii="Calibri" w:hAnsi="Calibri"/>
                <w:lang w:eastAsia="ko-KR"/>
              </w:rPr>
            </w:pPr>
            <w:r w:rsidRPr="005C22F3">
              <w:rPr>
                <w:rFonts w:ascii="Calibri" w:hAnsi="Calibri"/>
                <w:noProof/>
                <w:lang w:eastAsia="ko-KR"/>
              </w:rPr>
              <w:drawing>
                <wp:inline distT="0" distB="0" distL="0" distR="0" wp14:anchorId="710A811F" wp14:editId="3B087414">
                  <wp:extent cx="4772691" cy="2105319"/>
                  <wp:effectExtent l="0" t="0" r="8890" b="9525"/>
                  <wp:docPr id="22" name="그림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772691" cy="21053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0BE31C5D" w14:textId="22C3CBD1" w:rsidR="0024581B" w:rsidRDefault="0024581B" w:rsidP="00843830">
      <w:pPr>
        <w:pStyle w:val="BodyText"/>
        <w:rPr>
          <w:rFonts w:ascii="Calibri" w:hAnsi="Calibri"/>
          <w:lang w:eastAsia="ko-KR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055"/>
        <w:gridCol w:w="7716"/>
      </w:tblGrid>
      <w:tr w:rsidR="005C22F3" w14:paraId="2275379B" w14:textId="77777777" w:rsidTr="000F08D1">
        <w:tc>
          <w:tcPr>
            <w:tcW w:w="2475" w:type="dxa"/>
          </w:tcPr>
          <w:p w14:paraId="286F4B56" w14:textId="77777777" w:rsidR="005C22F3" w:rsidRDefault="005C22F3" w:rsidP="000F08D1">
            <w:pPr>
              <w:pStyle w:val="BodyText"/>
              <w:rPr>
                <w:rFonts w:ascii="Calibri" w:hAnsi="Calibri"/>
                <w:lang w:eastAsia="ko-KR"/>
              </w:rPr>
            </w:pPr>
            <w:r>
              <w:rPr>
                <w:rFonts w:ascii="Calibri" w:hAnsi="Calibri" w:hint="eastAsia"/>
                <w:lang w:eastAsia="ko-KR"/>
              </w:rPr>
              <w:t>V</w:t>
            </w:r>
            <w:r>
              <w:rPr>
                <w:rFonts w:ascii="Calibri" w:hAnsi="Calibri"/>
                <w:lang w:eastAsia="ko-KR"/>
              </w:rPr>
              <w:t>alidation Result</w:t>
            </w:r>
          </w:p>
        </w:tc>
        <w:tc>
          <w:tcPr>
            <w:tcW w:w="7296" w:type="dxa"/>
          </w:tcPr>
          <w:p w14:paraId="50A9F051" w14:textId="77182184" w:rsidR="005C22F3" w:rsidRDefault="005C22F3" w:rsidP="000F08D1">
            <w:pPr>
              <w:pStyle w:val="BodyText"/>
              <w:rPr>
                <w:rFonts w:ascii="Calibri" w:hAnsi="Calibri"/>
                <w:lang w:eastAsia="ko-KR"/>
              </w:rPr>
            </w:pPr>
            <w:r w:rsidRPr="005C22F3">
              <w:rPr>
                <w:rFonts w:ascii="Calibri" w:hAnsi="Calibri"/>
                <w:noProof/>
                <w:lang w:eastAsia="ko-KR"/>
              </w:rPr>
              <w:drawing>
                <wp:inline distT="0" distB="0" distL="0" distR="0" wp14:anchorId="73CAC527" wp14:editId="44FA6147">
                  <wp:extent cx="4477375" cy="2657846"/>
                  <wp:effectExtent l="0" t="0" r="0" b="9525"/>
                  <wp:docPr id="25" name="그림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477375" cy="265784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C22F3" w14:paraId="540379E9" w14:textId="77777777" w:rsidTr="000F08D1">
        <w:tc>
          <w:tcPr>
            <w:tcW w:w="2475" w:type="dxa"/>
          </w:tcPr>
          <w:p w14:paraId="05E30988" w14:textId="77777777" w:rsidR="005C22F3" w:rsidRDefault="005C22F3" w:rsidP="000F08D1">
            <w:pPr>
              <w:pStyle w:val="BodyText"/>
              <w:rPr>
                <w:rFonts w:ascii="Calibri" w:hAnsi="Calibri"/>
                <w:lang w:eastAsia="ko-KR"/>
              </w:rPr>
            </w:pPr>
            <w:r>
              <w:rPr>
                <w:rFonts w:ascii="Calibri" w:hAnsi="Calibri" w:hint="eastAsia"/>
                <w:lang w:eastAsia="ko-KR"/>
              </w:rPr>
              <w:t>D</w:t>
            </w:r>
            <w:r>
              <w:rPr>
                <w:rFonts w:ascii="Calibri" w:hAnsi="Calibri"/>
                <w:lang w:eastAsia="ko-KR"/>
              </w:rPr>
              <w:t>escription</w:t>
            </w:r>
          </w:p>
        </w:tc>
        <w:tc>
          <w:tcPr>
            <w:tcW w:w="7296" w:type="dxa"/>
          </w:tcPr>
          <w:p w14:paraId="71F1602C" w14:textId="40295D4C" w:rsidR="005C22F3" w:rsidRDefault="005C22F3" w:rsidP="000F08D1">
            <w:pPr>
              <w:pStyle w:val="BodyText"/>
              <w:rPr>
                <w:rFonts w:ascii="Calibri" w:hAnsi="Calibri"/>
                <w:lang w:eastAsia="ko-KR"/>
              </w:rPr>
            </w:pPr>
            <w:r>
              <w:rPr>
                <w:rFonts w:ascii="Calibri" w:hAnsi="Calibri"/>
                <w:lang w:eastAsia="ko-KR"/>
              </w:rPr>
              <w:t>Check that all attributes only contain the values permitted for that object within the Feature Catalogue.</w:t>
            </w:r>
          </w:p>
        </w:tc>
      </w:tr>
      <w:tr w:rsidR="005C22F3" w14:paraId="281C1CFC" w14:textId="77777777" w:rsidTr="000F08D1">
        <w:tc>
          <w:tcPr>
            <w:tcW w:w="2475" w:type="dxa"/>
          </w:tcPr>
          <w:p w14:paraId="2468B849" w14:textId="77777777" w:rsidR="005C22F3" w:rsidRDefault="005C22F3" w:rsidP="000F08D1">
            <w:pPr>
              <w:pStyle w:val="BodyText"/>
              <w:rPr>
                <w:rFonts w:ascii="Calibri" w:hAnsi="Calibri"/>
                <w:lang w:eastAsia="ko-KR"/>
              </w:rPr>
            </w:pPr>
            <w:r>
              <w:rPr>
                <w:rFonts w:ascii="Calibri" w:hAnsi="Calibri" w:hint="eastAsia"/>
                <w:lang w:eastAsia="ko-KR"/>
              </w:rPr>
              <w:lastRenderedPageBreak/>
              <w:t>D</w:t>
            </w:r>
            <w:r>
              <w:rPr>
                <w:rFonts w:ascii="Calibri" w:hAnsi="Calibri"/>
                <w:lang w:eastAsia="ko-KR"/>
              </w:rPr>
              <w:t>ataset</w:t>
            </w:r>
          </w:p>
        </w:tc>
        <w:tc>
          <w:tcPr>
            <w:tcW w:w="7296" w:type="dxa"/>
          </w:tcPr>
          <w:p w14:paraId="60729DC9" w14:textId="3C5F8D80" w:rsidR="005C22F3" w:rsidRDefault="005C22F3" w:rsidP="000F08D1">
            <w:pPr>
              <w:pStyle w:val="BodyText"/>
              <w:rPr>
                <w:rFonts w:ascii="Calibri" w:hAnsi="Calibri"/>
                <w:lang w:eastAsia="ko-KR"/>
              </w:rPr>
            </w:pPr>
            <w:r w:rsidRPr="005C22F3">
              <w:rPr>
                <w:rFonts w:ascii="Calibri" w:hAnsi="Calibri"/>
                <w:noProof/>
                <w:lang w:eastAsia="ko-KR"/>
              </w:rPr>
              <w:drawing>
                <wp:inline distT="0" distB="0" distL="0" distR="0" wp14:anchorId="38C42A7D" wp14:editId="589EBFB8">
                  <wp:extent cx="4753638" cy="2114845"/>
                  <wp:effectExtent l="0" t="0" r="8890" b="0"/>
                  <wp:docPr id="26" name="그림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753638" cy="21148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C6ED4F6" w14:textId="6C1A57F5" w:rsidR="0024581B" w:rsidRDefault="0024581B" w:rsidP="00843830">
      <w:pPr>
        <w:pStyle w:val="BodyText"/>
        <w:rPr>
          <w:rFonts w:ascii="Calibri" w:hAnsi="Calibri"/>
          <w:lang w:eastAsia="ko-KR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964"/>
        <w:gridCol w:w="7807"/>
      </w:tblGrid>
      <w:tr w:rsidR="00974954" w14:paraId="50CE42A8" w14:textId="77777777" w:rsidTr="000F08D1">
        <w:tc>
          <w:tcPr>
            <w:tcW w:w="2475" w:type="dxa"/>
          </w:tcPr>
          <w:p w14:paraId="0E6A09E7" w14:textId="77777777" w:rsidR="00974954" w:rsidRDefault="00974954" w:rsidP="000F08D1">
            <w:pPr>
              <w:pStyle w:val="BodyText"/>
              <w:rPr>
                <w:rFonts w:ascii="Calibri" w:hAnsi="Calibri"/>
                <w:lang w:eastAsia="ko-KR"/>
              </w:rPr>
            </w:pPr>
            <w:r>
              <w:rPr>
                <w:rFonts w:ascii="Calibri" w:hAnsi="Calibri" w:hint="eastAsia"/>
                <w:lang w:eastAsia="ko-KR"/>
              </w:rPr>
              <w:t>V</w:t>
            </w:r>
            <w:r>
              <w:rPr>
                <w:rFonts w:ascii="Calibri" w:hAnsi="Calibri"/>
                <w:lang w:eastAsia="ko-KR"/>
              </w:rPr>
              <w:t>alidation Result</w:t>
            </w:r>
          </w:p>
        </w:tc>
        <w:tc>
          <w:tcPr>
            <w:tcW w:w="7296" w:type="dxa"/>
          </w:tcPr>
          <w:p w14:paraId="150A8CF5" w14:textId="5F46DEC2" w:rsidR="00974954" w:rsidRDefault="00974954" w:rsidP="000F08D1">
            <w:pPr>
              <w:pStyle w:val="BodyText"/>
              <w:rPr>
                <w:rFonts w:ascii="Calibri" w:hAnsi="Calibri"/>
                <w:lang w:eastAsia="ko-KR"/>
              </w:rPr>
            </w:pPr>
            <w:r w:rsidRPr="00974954">
              <w:rPr>
                <w:rFonts w:ascii="Calibri" w:hAnsi="Calibri"/>
                <w:noProof/>
                <w:lang w:eastAsia="ko-KR"/>
              </w:rPr>
              <w:drawing>
                <wp:inline distT="0" distB="0" distL="0" distR="0" wp14:anchorId="3CDC92EA" wp14:editId="74FCFE0F">
                  <wp:extent cx="4505954" cy="914528"/>
                  <wp:effectExtent l="0" t="0" r="0" b="0"/>
                  <wp:docPr id="29" name="그림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05954" cy="91452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74954" w14:paraId="4471B9A9" w14:textId="77777777" w:rsidTr="000F08D1">
        <w:tc>
          <w:tcPr>
            <w:tcW w:w="2475" w:type="dxa"/>
          </w:tcPr>
          <w:p w14:paraId="13E014F4" w14:textId="77777777" w:rsidR="00974954" w:rsidRDefault="00974954" w:rsidP="000F08D1">
            <w:pPr>
              <w:pStyle w:val="BodyText"/>
              <w:rPr>
                <w:rFonts w:ascii="Calibri" w:hAnsi="Calibri"/>
                <w:lang w:eastAsia="ko-KR"/>
              </w:rPr>
            </w:pPr>
            <w:r>
              <w:rPr>
                <w:rFonts w:ascii="Calibri" w:hAnsi="Calibri" w:hint="eastAsia"/>
                <w:lang w:eastAsia="ko-KR"/>
              </w:rPr>
              <w:t>D</w:t>
            </w:r>
            <w:r>
              <w:rPr>
                <w:rFonts w:ascii="Calibri" w:hAnsi="Calibri"/>
                <w:lang w:eastAsia="ko-KR"/>
              </w:rPr>
              <w:t>escription</w:t>
            </w:r>
          </w:p>
        </w:tc>
        <w:tc>
          <w:tcPr>
            <w:tcW w:w="7296" w:type="dxa"/>
          </w:tcPr>
          <w:p w14:paraId="16909A07" w14:textId="409D3ECC" w:rsidR="00974954" w:rsidRDefault="00974954" w:rsidP="000F08D1">
            <w:pPr>
              <w:pStyle w:val="BodyText"/>
              <w:rPr>
                <w:rFonts w:ascii="Calibri" w:hAnsi="Calibri"/>
                <w:lang w:eastAsia="ko-KR"/>
              </w:rPr>
            </w:pPr>
            <w:r>
              <w:rPr>
                <w:rFonts w:ascii="Calibri" w:hAnsi="Calibri"/>
                <w:lang w:eastAsia="ko-KR"/>
              </w:rPr>
              <w:t>Check that all attributes conform to the format defined for the attribute value type specified in the Feature Catalogue.</w:t>
            </w:r>
          </w:p>
        </w:tc>
      </w:tr>
      <w:tr w:rsidR="00974954" w14:paraId="46009261" w14:textId="77777777" w:rsidTr="000F08D1">
        <w:tc>
          <w:tcPr>
            <w:tcW w:w="2475" w:type="dxa"/>
          </w:tcPr>
          <w:p w14:paraId="59EC6E4C" w14:textId="77777777" w:rsidR="00974954" w:rsidRDefault="00974954" w:rsidP="000F08D1">
            <w:pPr>
              <w:pStyle w:val="BodyText"/>
              <w:rPr>
                <w:rFonts w:ascii="Calibri" w:hAnsi="Calibri"/>
                <w:lang w:eastAsia="ko-KR"/>
              </w:rPr>
            </w:pPr>
            <w:r>
              <w:rPr>
                <w:rFonts w:ascii="Calibri" w:hAnsi="Calibri" w:hint="eastAsia"/>
                <w:lang w:eastAsia="ko-KR"/>
              </w:rPr>
              <w:t>D</w:t>
            </w:r>
            <w:r>
              <w:rPr>
                <w:rFonts w:ascii="Calibri" w:hAnsi="Calibri"/>
                <w:lang w:eastAsia="ko-KR"/>
              </w:rPr>
              <w:t>ataset</w:t>
            </w:r>
          </w:p>
        </w:tc>
        <w:tc>
          <w:tcPr>
            <w:tcW w:w="7296" w:type="dxa"/>
          </w:tcPr>
          <w:p w14:paraId="5E5034A5" w14:textId="5315C25E" w:rsidR="00974954" w:rsidRDefault="00974954" w:rsidP="000F08D1">
            <w:pPr>
              <w:pStyle w:val="BodyText"/>
              <w:rPr>
                <w:rFonts w:ascii="Calibri" w:hAnsi="Calibri"/>
                <w:lang w:eastAsia="ko-KR"/>
              </w:rPr>
            </w:pPr>
            <w:r w:rsidRPr="00974954">
              <w:rPr>
                <w:rFonts w:ascii="Calibri" w:hAnsi="Calibri"/>
                <w:noProof/>
                <w:lang w:eastAsia="ko-KR"/>
              </w:rPr>
              <w:drawing>
                <wp:inline distT="0" distB="0" distL="0" distR="0" wp14:anchorId="04CE5F6D" wp14:editId="7C2F92D0">
                  <wp:extent cx="4820323" cy="1771897"/>
                  <wp:effectExtent l="0" t="0" r="0" b="0"/>
                  <wp:docPr id="30" name="그림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20323" cy="177189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9AD38CE" w14:textId="156918C5" w:rsidR="00974954" w:rsidRDefault="00974954" w:rsidP="00843830">
      <w:pPr>
        <w:pStyle w:val="BodyText"/>
        <w:rPr>
          <w:rFonts w:ascii="Calibri" w:hAnsi="Calibri"/>
          <w:lang w:eastAsia="ko-KR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844"/>
        <w:gridCol w:w="7927"/>
      </w:tblGrid>
      <w:tr w:rsidR="00974954" w14:paraId="082124D3" w14:textId="77777777" w:rsidTr="00A2613B">
        <w:tc>
          <w:tcPr>
            <w:tcW w:w="2054" w:type="dxa"/>
          </w:tcPr>
          <w:p w14:paraId="25B04100" w14:textId="77777777" w:rsidR="00974954" w:rsidRDefault="00974954" w:rsidP="000F08D1">
            <w:pPr>
              <w:pStyle w:val="BodyText"/>
              <w:rPr>
                <w:rFonts w:ascii="Calibri" w:hAnsi="Calibri"/>
                <w:lang w:eastAsia="ko-KR"/>
              </w:rPr>
            </w:pPr>
            <w:r>
              <w:rPr>
                <w:rFonts w:ascii="Calibri" w:hAnsi="Calibri" w:hint="eastAsia"/>
                <w:lang w:eastAsia="ko-KR"/>
              </w:rPr>
              <w:t>V</w:t>
            </w:r>
            <w:r>
              <w:rPr>
                <w:rFonts w:ascii="Calibri" w:hAnsi="Calibri"/>
                <w:lang w:eastAsia="ko-KR"/>
              </w:rPr>
              <w:t>alidation Result</w:t>
            </w:r>
          </w:p>
        </w:tc>
        <w:tc>
          <w:tcPr>
            <w:tcW w:w="7717" w:type="dxa"/>
          </w:tcPr>
          <w:p w14:paraId="75BA5378" w14:textId="107AB32F" w:rsidR="00974954" w:rsidRDefault="00974954" w:rsidP="000F08D1">
            <w:pPr>
              <w:pStyle w:val="BodyText"/>
              <w:rPr>
                <w:rFonts w:ascii="Calibri" w:hAnsi="Calibri"/>
                <w:lang w:eastAsia="ko-KR"/>
              </w:rPr>
            </w:pPr>
            <w:r w:rsidRPr="00974954">
              <w:rPr>
                <w:rFonts w:ascii="Calibri" w:hAnsi="Calibri"/>
                <w:noProof/>
                <w:lang w:eastAsia="ko-KR"/>
              </w:rPr>
              <w:drawing>
                <wp:inline distT="0" distB="0" distL="0" distR="0" wp14:anchorId="4E38C71F" wp14:editId="733BE12D">
                  <wp:extent cx="4477375" cy="2162477"/>
                  <wp:effectExtent l="0" t="0" r="0" b="9525"/>
                  <wp:docPr id="33" name="그림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477375" cy="216247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74954" w14:paraId="55BF92FD" w14:textId="77777777" w:rsidTr="00A2613B">
        <w:tc>
          <w:tcPr>
            <w:tcW w:w="2054" w:type="dxa"/>
          </w:tcPr>
          <w:p w14:paraId="7A8E5A70" w14:textId="77777777" w:rsidR="00974954" w:rsidRDefault="00974954" w:rsidP="000F08D1">
            <w:pPr>
              <w:pStyle w:val="BodyText"/>
              <w:rPr>
                <w:rFonts w:ascii="Calibri" w:hAnsi="Calibri"/>
                <w:lang w:eastAsia="ko-KR"/>
              </w:rPr>
            </w:pPr>
            <w:r>
              <w:rPr>
                <w:rFonts w:ascii="Calibri" w:hAnsi="Calibri" w:hint="eastAsia"/>
                <w:lang w:eastAsia="ko-KR"/>
              </w:rPr>
              <w:t>D</w:t>
            </w:r>
            <w:r>
              <w:rPr>
                <w:rFonts w:ascii="Calibri" w:hAnsi="Calibri"/>
                <w:lang w:eastAsia="ko-KR"/>
              </w:rPr>
              <w:t>escription</w:t>
            </w:r>
          </w:p>
        </w:tc>
        <w:tc>
          <w:tcPr>
            <w:tcW w:w="7717" w:type="dxa"/>
          </w:tcPr>
          <w:p w14:paraId="423065D6" w14:textId="005E48EF" w:rsidR="00974954" w:rsidRDefault="00974954" w:rsidP="000F08D1">
            <w:pPr>
              <w:pStyle w:val="BodyText"/>
              <w:rPr>
                <w:rFonts w:ascii="Calibri" w:hAnsi="Calibri"/>
                <w:lang w:eastAsia="ko-KR"/>
              </w:rPr>
            </w:pPr>
            <w:r>
              <w:rPr>
                <w:rFonts w:ascii="Calibri" w:hAnsi="Calibri"/>
                <w:lang w:eastAsia="ko-KR"/>
              </w:rPr>
              <w:t xml:space="preserve">For each feature association which has a feature binding referencing itself or </w:t>
            </w:r>
            <w:r>
              <w:rPr>
                <w:rFonts w:ascii="Calibri" w:hAnsi="Calibri" w:hint="eastAsia"/>
                <w:lang w:eastAsia="ko-KR"/>
              </w:rPr>
              <w:t>has more t</w:t>
            </w:r>
            <w:r>
              <w:rPr>
                <w:rFonts w:ascii="Calibri" w:hAnsi="Calibri"/>
                <w:lang w:eastAsia="ko-KR"/>
              </w:rPr>
              <w:t>han one feature binding to another feature.</w:t>
            </w:r>
          </w:p>
        </w:tc>
      </w:tr>
      <w:tr w:rsidR="00A2613B" w14:paraId="19E6988F" w14:textId="77777777" w:rsidTr="00A2613B">
        <w:tc>
          <w:tcPr>
            <w:tcW w:w="2054" w:type="dxa"/>
            <w:vMerge w:val="restart"/>
          </w:tcPr>
          <w:p w14:paraId="3176E25B" w14:textId="77777777" w:rsidR="00A2613B" w:rsidRDefault="00A2613B" w:rsidP="000F08D1">
            <w:pPr>
              <w:pStyle w:val="BodyText"/>
              <w:rPr>
                <w:rFonts w:ascii="Calibri" w:hAnsi="Calibri"/>
                <w:lang w:eastAsia="ko-KR"/>
              </w:rPr>
            </w:pPr>
            <w:r>
              <w:rPr>
                <w:rFonts w:ascii="Calibri" w:hAnsi="Calibri" w:hint="eastAsia"/>
                <w:lang w:eastAsia="ko-KR"/>
              </w:rPr>
              <w:lastRenderedPageBreak/>
              <w:t>D</w:t>
            </w:r>
            <w:r>
              <w:rPr>
                <w:rFonts w:ascii="Calibri" w:hAnsi="Calibri"/>
                <w:lang w:eastAsia="ko-KR"/>
              </w:rPr>
              <w:t>ataset</w:t>
            </w:r>
          </w:p>
        </w:tc>
        <w:tc>
          <w:tcPr>
            <w:tcW w:w="7717" w:type="dxa"/>
          </w:tcPr>
          <w:p w14:paraId="025AEB60" w14:textId="77777777" w:rsidR="00A2613B" w:rsidRDefault="00A2613B" w:rsidP="000F08D1">
            <w:pPr>
              <w:pStyle w:val="BodyText"/>
              <w:rPr>
                <w:rFonts w:ascii="Calibri" w:hAnsi="Calibri"/>
                <w:lang w:eastAsia="ko-KR"/>
              </w:rPr>
            </w:pPr>
            <w:r w:rsidRPr="00A2613B">
              <w:rPr>
                <w:rFonts w:ascii="Calibri" w:hAnsi="Calibri"/>
                <w:noProof/>
                <w:lang w:eastAsia="ko-KR"/>
              </w:rPr>
              <w:drawing>
                <wp:inline distT="0" distB="0" distL="0" distR="0" wp14:anchorId="5F0BD321" wp14:editId="63AF700E">
                  <wp:extent cx="4763165" cy="1333686"/>
                  <wp:effectExtent l="0" t="0" r="0" b="0"/>
                  <wp:docPr id="34" name="그림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763165" cy="133368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8D68CDC" w14:textId="741541BE" w:rsidR="00A2613B" w:rsidRDefault="00A2613B" w:rsidP="000F08D1">
            <w:pPr>
              <w:pStyle w:val="BodyText"/>
              <w:rPr>
                <w:rFonts w:ascii="Calibri" w:hAnsi="Calibri"/>
                <w:lang w:eastAsia="ko-KR"/>
              </w:rPr>
            </w:pPr>
            <w:r w:rsidRPr="00A2613B">
              <w:rPr>
                <w:rFonts w:ascii="Calibri" w:hAnsi="Calibri"/>
                <w:noProof/>
                <w:lang w:eastAsia="ko-KR"/>
              </w:rPr>
              <w:drawing>
                <wp:inline distT="0" distB="0" distL="0" distR="0" wp14:anchorId="6E8816D3" wp14:editId="75E07FC8">
                  <wp:extent cx="4658375" cy="647790"/>
                  <wp:effectExtent l="0" t="0" r="8890" b="0"/>
                  <wp:docPr id="35" name="그림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658375" cy="6477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2613B" w14:paraId="7847BF9F" w14:textId="77777777" w:rsidTr="00A2613B">
        <w:tc>
          <w:tcPr>
            <w:tcW w:w="2054" w:type="dxa"/>
            <w:vMerge/>
          </w:tcPr>
          <w:p w14:paraId="193C1EF8" w14:textId="77777777" w:rsidR="00A2613B" w:rsidRDefault="00A2613B" w:rsidP="000F08D1">
            <w:pPr>
              <w:pStyle w:val="BodyText"/>
              <w:rPr>
                <w:rFonts w:ascii="Calibri" w:hAnsi="Calibri"/>
                <w:lang w:eastAsia="ko-KR"/>
              </w:rPr>
            </w:pPr>
          </w:p>
        </w:tc>
        <w:tc>
          <w:tcPr>
            <w:tcW w:w="7717" w:type="dxa"/>
          </w:tcPr>
          <w:p w14:paraId="444CE236" w14:textId="77777777" w:rsidR="00A2613B" w:rsidRDefault="006F462A" w:rsidP="000F08D1">
            <w:pPr>
              <w:pStyle w:val="BodyText"/>
              <w:rPr>
                <w:rFonts w:ascii="Calibri" w:hAnsi="Calibri"/>
                <w:lang w:eastAsia="ko-KR"/>
              </w:rPr>
            </w:pPr>
            <w:r w:rsidRPr="006F462A">
              <w:rPr>
                <w:rFonts w:ascii="Calibri" w:hAnsi="Calibri"/>
                <w:noProof/>
                <w:lang w:eastAsia="ko-KR"/>
              </w:rPr>
              <w:drawing>
                <wp:inline distT="0" distB="0" distL="0" distR="0" wp14:anchorId="21304BBA" wp14:editId="54D5E12E">
                  <wp:extent cx="4782217" cy="1362265"/>
                  <wp:effectExtent l="0" t="0" r="0" b="9525"/>
                  <wp:docPr id="36" name="그림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782217" cy="13622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27CC96A" w14:textId="16361C63" w:rsidR="006F462A" w:rsidRPr="00A2613B" w:rsidRDefault="006F462A" w:rsidP="000F08D1">
            <w:pPr>
              <w:pStyle w:val="BodyText"/>
              <w:rPr>
                <w:rFonts w:ascii="Calibri" w:hAnsi="Calibri"/>
                <w:lang w:eastAsia="ko-KR"/>
              </w:rPr>
            </w:pPr>
            <w:r w:rsidRPr="006F462A">
              <w:rPr>
                <w:rFonts w:ascii="Calibri" w:hAnsi="Calibri"/>
                <w:noProof/>
                <w:lang w:eastAsia="ko-KR"/>
              </w:rPr>
              <w:drawing>
                <wp:inline distT="0" distB="0" distL="0" distR="0" wp14:anchorId="34EBC4A7" wp14:editId="53E40778">
                  <wp:extent cx="4896533" cy="1771897"/>
                  <wp:effectExtent l="0" t="0" r="0" b="0"/>
                  <wp:docPr id="37" name="그림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96533" cy="177189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7BE8008D" w14:textId="77777777" w:rsidR="00974954" w:rsidRDefault="00974954" w:rsidP="00843830">
      <w:pPr>
        <w:pStyle w:val="BodyText"/>
        <w:rPr>
          <w:rFonts w:ascii="Calibri" w:hAnsi="Calibri"/>
          <w:lang w:eastAsia="ko-KR"/>
        </w:rPr>
      </w:pPr>
    </w:p>
    <w:p w14:paraId="297B4941" w14:textId="67FB0A9C" w:rsidR="006859FF" w:rsidRPr="009601D4" w:rsidRDefault="006859FF" w:rsidP="006859FF">
      <w:pPr>
        <w:pStyle w:val="Heading2"/>
        <w:rPr>
          <w:lang w:eastAsia="ko-KR"/>
        </w:rPr>
      </w:pPr>
      <w:r>
        <w:rPr>
          <w:lang w:eastAsia="ko-KR"/>
        </w:rPr>
        <w:t>Future plan</w:t>
      </w:r>
    </w:p>
    <w:p w14:paraId="410D51CD" w14:textId="4AE8E20B" w:rsidR="006859FF" w:rsidRPr="00B931B5" w:rsidRDefault="00065652" w:rsidP="00843830">
      <w:pPr>
        <w:pStyle w:val="BodyText"/>
        <w:rPr>
          <w:rFonts w:ascii="Calibri" w:hAnsi="Calibri"/>
          <w:lang w:eastAsia="ko-KR"/>
        </w:rPr>
      </w:pPr>
      <w:r w:rsidRPr="00065652">
        <w:rPr>
          <w:rFonts w:ascii="Calibri" w:hAnsi="Calibri"/>
          <w:lang w:eastAsia="ko-KR"/>
        </w:rPr>
        <w:t>With the transition of IALA Member States to S-201-based AtoN information management systems and the enablement of S-201 data production and exchange with national hydrographic offices, it is anticipated that an automated S-201 data exchange framework will be established. Accordingly, quality management criteria and validation tools for S-201 data will be essential.</w:t>
      </w:r>
      <w:r>
        <w:rPr>
          <w:rFonts w:ascii="Calibri" w:hAnsi="Calibri"/>
          <w:lang w:eastAsia="ko-KR"/>
        </w:rPr>
        <w:t xml:space="preserve"> </w:t>
      </w:r>
      <w:r w:rsidRPr="00065652">
        <w:rPr>
          <w:rFonts w:ascii="Calibri" w:hAnsi="Calibri"/>
          <w:lang w:eastAsia="ko-KR"/>
        </w:rPr>
        <w:t>Korea (MOF/KRISO/Bluemap) plans to support discussions within the ARM Committee on the development of S-201 validation rules and related standards, and intends to further enhance the S-201 Test &amp; Validation Tool by expanding its capability to execute validation rules for S-201 data.</w:t>
      </w:r>
    </w:p>
    <w:p w14:paraId="7A8D2F27" w14:textId="1948FED2" w:rsidR="00A446C9" w:rsidRPr="007A395D" w:rsidRDefault="00A446C9" w:rsidP="00605E43">
      <w:pPr>
        <w:pStyle w:val="Heading1"/>
      </w:pPr>
      <w:r w:rsidRPr="007A395D">
        <w:t>Action requested of the Committee</w:t>
      </w:r>
    </w:p>
    <w:p w14:paraId="0075EEC5" w14:textId="0AACFFF4" w:rsidR="00476B0B" w:rsidRDefault="00476B0B" w:rsidP="00A446C9">
      <w:pPr>
        <w:pStyle w:val="BodyText"/>
        <w:rPr>
          <w:rFonts w:ascii="Calibri" w:hAnsi="Calibri"/>
        </w:rPr>
      </w:pPr>
      <w:r w:rsidRPr="00476B0B">
        <w:rPr>
          <w:rFonts w:ascii="Calibri" w:hAnsi="Calibri"/>
        </w:rPr>
        <w:t xml:space="preserve">The Committee is requested to consider </w:t>
      </w:r>
      <w:r w:rsidR="00C71C6C">
        <w:rPr>
          <w:rFonts w:ascii="Calibri" w:hAnsi="Calibri"/>
          <w:lang w:eastAsia="ko-KR"/>
        </w:rPr>
        <w:t>this input paper</w:t>
      </w:r>
      <w:r w:rsidR="00C76BA4">
        <w:rPr>
          <w:rFonts w:ascii="Calibri" w:hAnsi="Calibri"/>
          <w:lang w:eastAsia="ko-KR"/>
        </w:rPr>
        <w:t xml:space="preserve">, </w:t>
      </w:r>
      <w:r w:rsidRPr="00476B0B">
        <w:rPr>
          <w:rFonts w:ascii="Calibri" w:hAnsi="Calibri"/>
        </w:rPr>
        <w:t>and take actions as appropriate.</w:t>
      </w:r>
    </w:p>
    <w:sectPr w:rsidR="00476B0B" w:rsidSect="005A4D4F">
      <w:pgSz w:w="11906" w:h="16838"/>
      <w:pgMar w:top="709" w:right="991" w:bottom="1134" w:left="1134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9E224D1" w14:textId="77777777" w:rsidR="001818ED" w:rsidRDefault="001818ED" w:rsidP="00362CD9">
      <w:r>
        <w:separator/>
      </w:r>
    </w:p>
  </w:endnote>
  <w:endnote w:type="continuationSeparator" w:id="0">
    <w:p w14:paraId="4D32A2EF" w14:textId="77777777" w:rsidR="001818ED" w:rsidRDefault="001818ED" w:rsidP="00362CD9">
      <w:r>
        <w:continuationSeparator/>
      </w:r>
    </w:p>
  </w:endnote>
  <w:endnote w:type="continuationNotice" w:id="1">
    <w:p w14:paraId="10EFA4FE" w14:textId="77777777" w:rsidR="001818ED" w:rsidRDefault="001818ED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 Bold">
    <w:altName w:val="Arial"/>
    <w:panose1 w:val="020B0704020202020204"/>
    <w:charset w:val="00"/>
    <w:family w:val="auto"/>
    <w:notTrueType/>
    <w:pitch w:val="variable"/>
    <w:sig w:usb0="00000003" w:usb1="00000000" w:usb2="00000000" w:usb3="00000000" w:csb0="0000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Batang"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MS Mincho"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10592FC" w14:textId="77777777" w:rsidR="001818ED" w:rsidRDefault="001818ED" w:rsidP="00362CD9">
      <w:r>
        <w:separator/>
      </w:r>
    </w:p>
  </w:footnote>
  <w:footnote w:type="continuationSeparator" w:id="0">
    <w:p w14:paraId="4F4E1659" w14:textId="77777777" w:rsidR="001818ED" w:rsidRDefault="001818ED" w:rsidP="00362CD9">
      <w:r>
        <w:continuationSeparator/>
      </w:r>
    </w:p>
  </w:footnote>
  <w:footnote w:type="continuationNotice" w:id="1">
    <w:p w14:paraId="2BE5186A" w14:textId="77777777" w:rsidR="001818ED" w:rsidRDefault="001818ED"/>
  </w:footnote>
  <w:footnote w:id="2">
    <w:p w14:paraId="741FE09C" w14:textId="56CC54BF" w:rsidR="0024581B" w:rsidRPr="00EA5A97" w:rsidRDefault="0024581B">
      <w:pPr>
        <w:pStyle w:val="FootnoteText"/>
        <w:rPr>
          <w:lang w:val="en-US"/>
        </w:rPr>
      </w:pPr>
      <w:r>
        <w:rPr>
          <w:rStyle w:val="FootnoteReference"/>
        </w:rPr>
        <w:footnoteRef/>
      </w:r>
      <w:r>
        <w:t xml:space="preserve"> </w:t>
      </w:r>
      <w:r w:rsidRPr="00420A38">
        <w:rPr>
          <w:sz w:val="16"/>
          <w:szCs w:val="16"/>
        </w:rPr>
        <w:t>Input document number, to be assigned by the Committee Secretary</w:t>
      </w:r>
    </w:p>
  </w:footnote>
  <w:footnote w:id="3">
    <w:p w14:paraId="13DFA22D" w14:textId="3BCF7A71" w:rsidR="0024581B" w:rsidRPr="00037DF4" w:rsidRDefault="0024581B">
      <w:pPr>
        <w:pStyle w:val="FootnoteText"/>
      </w:pPr>
      <w:r w:rsidRPr="00037DF4">
        <w:rPr>
          <w:rStyle w:val="FootnoteReference"/>
        </w:rPr>
        <w:footnoteRef/>
      </w:r>
      <w:r w:rsidRPr="00037DF4">
        <w:t xml:space="preserve"> </w:t>
      </w:r>
      <w:r w:rsidRPr="00037DF4">
        <w:rPr>
          <w:sz w:val="16"/>
          <w:szCs w:val="16"/>
        </w:rPr>
        <w:t>Leave open if uncertain</w:t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3A21C71"/>
    <w:multiLevelType w:val="hybridMultilevel"/>
    <w:tmpl w:val="842E3A1C"/>
    <w:lvl w:ilvl="0" w:tplc="AE7E8544">
      <w:start w:val="1"/>
      <w:numFmt w:val="decimal"/>
      <w:pStyle w:val="Appendix"/>
      <w:lvlText w:val="APPENDIX %1"/>
      <w:lvlJc w:val="left"/>
      <w:pPr>
        <w:ind w:left="1701" w:hanging="1701"/>
      </w:pPr>
      <w:rPr>
        <w:rFonts w:ascii="Arial Bold" w:hAnsi="Arial Bold" w:cs="Times New Roman" w:hint="default"/>
        <w:b/>
        <w:bCs/>
        <w:i w:val="0"/>
        <w:iCs w:val="0"/>
        <w:caps/>
        <w:smallCaps w:val="0"/>
        <w:strike w:val="0"/>
        <w:dstrike w:val="0"/>
        <w:noProof w:val="0"/>
        <w:vanish w:val="0"/>
        <w:color w:val="4F81BD" w:themeColor="accent1"/>
        <w:spacing w:val="0"/>
        <w:w w:val="0"/>
        <w:kern w:val="0"/>
        <w:position w:val="0"/>
        <w:sz w:val="24"/>
        <w:szCs w:val="24"/>
        <w:u w:val="none" w:color="000000"/>
        <w:effect w:val="none"/>
        <w:vertAlign w:val="baseline"/>
        <w:em w:val="no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  <w14:ligatures w14:val="none"/>
        <w14:numForm w14:val="default"/>
        <w14:numSpacing w14:val="default"/>
        <w14:stylisticSets/>
        <w14:cntxtAlts w14:val="0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6A220B0"/>
    <w:multiLevelType w:val="hybridMultilevel"/>
    <w:tmpl w:val="DE108BCE"/>
    <w:lvl w:ilvl="0" w:tplc="820A39E8">
      <w:numFmt w:val="bullet"/>
      <w:lvlText w:val=""/>
      <w:lvlJc w:val="left"/>
      <w:pPr>
        <w:ind w:left="760" w:hanging="360"/>
      </w:pPr>
      <w:rPr>
        <w:rFonts w:ascii="Wingdings" w:eastAsia="Batang" w:hAnsi="Wingdings" w:cs="Calibri" w:hint="default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2" w15:restartNumberingAfterBreak="0">
    <w:nsid w:val="080D16BB"/>
    <w:multiLevelType w:val="hybridMultilevel"/>
    <w:tmpl w:val="5C324AC2"/>
    <w:lvl w:ilvl="0" w:tplc="D6BC7404">
      <w:start w:val="1"/>
      <w:numFmt w:val="bullet"/>
      <w:lvlText w:val="•"/>
      <w:lvlJc w:val="left"/>
      <w:pPr>
        <w:ind w:left="760" w:hanging="360"/>
      </w:pPr>
      <w:rPr>
        <w:rFonts w:ascii="Batang" w:eastAsia="Batang" w:hAnsi="Batang" w:cs="Calibri" w:hint="eastAsia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3" w15:restartNumberingAfterBreak="0">
    <w:nsid w:val="0B8D6414"/>
    <w:multiLevelType w:val="multilevel"/>
    <w:tmpl w:val="1D548F2C"/>
    <w:lvl w:ilvl="0">
      <w:start w:val="1"/>
      <w:numFmt w:val="decimal"/>
      <w:pStyle w:val="AnnexHeading1"/>
      <w:lvlText w:val="%1"/>
      <w:lvlJc w:val="left"/>
      <w:pPr>
        <w:tabs>
          <w:tab w:val="num" w:pos="567"/>
        </w:tabs>
        <w:ind w:left="567" w:hanging="567"/>
      </w:pPr>
      <w:rPr>
        <w:rFonts w:ascii="Arial Bold" w:hAnsi="Arial Bold" w:hint="default"/>
        <w:b/>
        <w:i w:val="0"/>
        <w:sz w:val="24"/>
      </w:rPr>
    </w:lvl>
    <w:lvl w:ilvl="1">
      <w:start w:val="1"/>
      <w:numFmt w:val="decimal"/>
      <w:pStyle w:val="AnnexHeading2"/>
      <w:lvlText w:val="%1.%2"/>
      <w:lvlJc w:val="left"/>
      <w:pPr>
        <w:tabs>
          <w:tab w:val="num" w:pos="851"/>
        </w:tabs>
        <w:ind w:left="851" w:hanging="851"/>
      </w:pPr>
      <w:rPr>
        <w:rFonts w:ascii="Arial Bold" w:hAnsi="Arial Bold" w:hint="default"/>
        <w:b/>
        <w:i w:val="0"/>
        <w:sz w:val="22"/>
      </w:rPr>
    </w:lvl>
    <w:lvl w:ilvl="2">
      <w:start w:val="1"/>
      <w:numFmt w:val="decimal"/>
      <w:pStyle w:val="AnnexHeading3"/>
      <w:lvlText w:val="%2.%3.%1"/>
      <w:lvlJc w:val="left"/>
      <w:pPr>
        <w:tabs>
          <w:tab w:val="num" w:pos="992"/>
        </w:tabs>
        <w:ind w:left="992" w:hanging="992"/>
      </w:pPr>
      <w:rPr>
        <w:rFonts w:ascii="Arial" w:hAnsi="Arial" w:hint="default"/>
        <w:b w:val="0"/>
        <w:i w:val="0"/>
        <w:sz w:val="22"/>
      </w:rPr>
    </w:lvl>
    <w:lvl w:ilvl="3">
      <w:start w:val="1"/>
      <w:numFmt w:val="decimal"/>
      <w:pStyle w:val="AnnexHeading4"/>
      <w:lvlText w:val="%1.%2.%3.%4"/>
      <w:lvlJc w:val="left"/>
      <w:pPr>
        <w:tabs>
          <w:tab w:val="num" w:pos="1134"/>
        </w:tabs>
        <w:ind w:left="1134" w:hanging="1134"/>
      </w:pPr>
      <w:rPr>
        <w:rFonts w:ascii="Arial" w:hAnsi="Arial" w:hint="default"/>
        <w:b w:val="0"/>
        <w:i w:val="0"/>
        <w:sz w:val="22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4" w15:restartNumberingAfterBreak="0">
    <w:nsid w:val="0FB01245"/>
    <w:multiLevelType w:val="hybridMultilevel"/>
    <w:tmpl w:val="E988B948"/>
    <w:lvl w:ilvl="0" w:tplc="6AD031E8">
      <w:numFmt w:val="bullet"/>
      <w:lvlText w:val=""/>
      <w:lvlJc w:val="left"/>
      <w:pPr>
        <w:ind w:left="760" w:hanging="360"/>
      </w:pPr>
      <w:rPr>
        <w:rFonts w:ascii="Wingdings" w:eastAsia="Batang" w:hAnsi="Wingdings" w:cs="Calibri" w:hint="default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5" w15:restartNumberingAfterBreak="0">
    <w:nsid w:val="19C37E91"/>
    <w:multiLevelType w:val="multilevel"/>
    <w:tmpl w:val="DF88F54E"/>
    <w:lvl w:ilvl="0">
      <w:start w:val="1"/>
      <w:numFmt w:val="decimal"/>
      <w:pStyle w:val="Heading1"/>
      <w:lvlText w:val="%1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1">
      <w:start w:val="1"/>
      <w:numFmt w:val="decimal"/>
      <w:pStyle w:val="Heading2"/>
      <w:lvlText w:val="%1.%2"/>
      <w:lvlJc w:val="left"/>
      <w:pPr>
        <w:tabs>
          <w:tab w:val="num" w:pos="851"/>
        </w:tabs>
        <w:ind w:left="851" w:hanging="851"/>
      </w:pPr>
      <w:rPr>
        <w:rFonts w:hint="default"/>
      </w:rPr>
    </w:lvl>
    <w:lvl w:ilvl="2">
      <w:start w:val="1"/>
      <w:numFmt w:val="decimal"/>
      <w:pStyle w:val="Heading3"/>
      <w:lvlText w:val="%1.%2.%3"/>
      <w:lvlJc w:val="left"/>
      <w:pPr>
        <w:tabs>
          <w:tab w:val="num" w:pos="992"/>
        </w:tabs>
        <w:ind w:left="992" w:hanging="992"/>
      </w:pPr>
      <w:rPr>
        <w:rFonts w:hint="default"/>
      </w:rPr>
    </w:lvl>
    <w:lvl w:ilvl="3">
      <w:start w:val="1"/>
      <w:numFmt w:val="decimal"/>
      <w:pStyle w:val="Heading4"/>
      <w:lvlText w:val="%1.%2.%3.%4"/>
      <w:lvlJc w:val="left"/>
      <w:pPr>
        <w:tabs>
          <w:tab w:val="num" w:pos="1134"/>
        </w:tabs>
        <w:ind w:left="1134" w:hanging="1134"/>
      </w:pPr>
      <w:rPr>
        <w:rFonts w:hint="default"/>
      </w:rPr>
    </w:lvl>
    <w:lvl w:ilvl="4">
      <w:start w:val="1"/>
      <w:numFmt w:val="decimal"/>
      <w:pStyle w:val="Heading5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pStyle w:val="Heading6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pStyle w:val="Heading7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pStyle w:val="Heading8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pStyle w:val="Heading9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6" w15:restartNumberingAfterBreak="0">
    <w:nsid w:val="1A881C89"/>
    <w:multiLevelType w:val="hybridMultilevel"/>
    <w:tmpl w:val="BF4C3764"/>
    <w:lvl w:ilvl="0" w:tplc="F47E3C46">
      <w:start w:val="1"/>
      <w:numFmt w:val="bullet"/>
      <w:lvlText w:val=""/>
      <w:lvlJc w:val="left"/>
      <w:pPr>
        <w:ind w:left="76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7" w15:restartNumberingAfterBreak="0">
    <w:nsid w:val="1E7E01D9"/>
    <w:multiLevelType w:val="multilevel"/>
    <w:tmpl w:val="0CB4D212"/>
    <w:lvl w:ilvl="0">
      <w:start w:val="1"/>
      <w:numFmt w:val="decimal"/>
      <w:pStyle w:val="References"/>
      <w:lvlText w:val="[%1]"/>
      <w:lvlJc w:val="left"/>
      <w:pPr>
        <w:tabs>
          <w:tab w:val="num" w:pos="567"/>
        </w:tabs>
        <w:ind w:left="567" w:hanging="567"/>
      </w:pPr>
      <w:rPr>
        <w:rFonts w:ascii="Arial" w:hAnsi="Arial" w:hint="default"/>
        <w:b w:val="0"/>
        <w:i w:val="0"/>
        <w:sz w:val="22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abstractNum w:abstractNumId="8" w15:restartNumberingAfterBreak="0">
    <w:nsid w:val="24186AB9"/>
    <w:multiLevelType w:val="hybridMultilevel"/>
    <w:tmpl w:val="FC32CF48"/>
    <w:lvl w:ilvl="0" w:tplc="D6BC7404">
      <w:start w:val="1"/>
      <w:numFmt w:val="bullet"/>
      <w:lvlText w:val="•"/>
      <w:lvlJc w:val="left"/>
      <w:pPr>
        <w:ind w:left="760" w:hanging="360"/>
      </w:pPr>
      <w:rPr>
        <w:rFonts w:ascii="Batang" w:eastAsia="Batang" w:hAnsi="Batang" w:cs="Calibri" w:hint="eastAsia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9" w15:restartNumberingAfterBreak="0">
    <w:nsid w:val="254A4879"/>
    <w:multiLevelType w:val="multilevel"/>
    <w:tmpl w:val="04090023"/>
    <w:styleLink w:val="ArticleSection"/>
    <w:lvl w:ilvl="0">
      <w:start w:val="1"/>
      <w:numFmt w:val="upperRoman"/>
      <w:lvlText w:val="Article %1."/>
      <w:lvlJc w:val="left"/>
      <w:pPr>
        <w:tabs>
          <w:tab w:val="num" w:pos="1440"/>
        </w:tabs>
        <w:ind w:left="0" w:firstLine="0"/>
      </w:pPr>
    </w:lvl>
    <w:lvl w:ilvl="1">
      <w:start w:val="1"/>
      <w:numFmt w:val="decimalZero"/>
      <w:isLgl/>
      <w:lvlText w:val="Section %1.%2"/>
      <w:lvlJc w:val="left"/>
      <w:pPr>
        <w:tabs>
          <w:tab w:val="num" w:pos="1080"/>
        </w:tabs>
        <w:ind w:left="0" w:firstLine="0"/>
      </w:pPr>
    </w:lvl>
    <w:lvl w:ilvl="2">
      <w:start w:val="1"/>
      <w:numFmt w:val="lowerLetter"/>
      <w:lvlText w:val="(%3)"/>
      <w:lvlJc w:val="left"/>
      <w:pPr>
        <w:tabs>
          <w:tab w:val="num" w:pos="720"/>
        </w:tabs>
        <w:ind w:left="720" w:hanging="432"/>
      </w:pPr>
    </w:lvl>
    <w:lvl w:ilvl="3">
      <w:start w:val="1"/>
      <w:numFmt w:val="lowerRoman"/>
      <w:lvlText w:val="(%4)"/>
      <w:lvlJc w:val="right"/>
      <w:pPr>
        <w:tabs>
          <w:tab w:val="num" w:pos="864"/>
        </w:tabs>
        <w:ind w:left="864" w:hanging="144"/>
      </w:pPr>
    </w:lvl>
    <w:lvl w:ilvl="4">
      <w:start w:val="1"/>
      <w:numFmt w:val="decimal"/>
      <w:lvlText w:val="%5)"/>
      <w:lvlJc w:val="left"/>
      <w:pPr>
        <w:tabs>
          <w:tab w:val="num" w:pos="1008"/>
        </w:tabs>
        <w:ind w:left="1008" w:hanging="432"/>
      </w:pPr>
    </w:lvl>
    <w:lvl w:ilvl="5">
      <w:start w:val="1"/>
      <w:numFmt w:val="lowerLetter"/>
      <w:lvlText w:val="%6)"/>
      <w:lvlJc w:val="left"/>
      <w:pPr>
        <w:tabs>
          <w:tab w:val="num" w:pos="1152"/>
        </w:tabs>
        <w:ind w:left="1152" w:hanging="432"/>
      </w:pPr>
    </w:lvl>
    <w:lvl w:ilvl="6">
      <w:start w:val="1"/>
      <w:numFmt w:val="lowerRoman"/>
      <w:lvlText w:val="%7)"/>
      <w:lvlJc w:val="right"/>
      <w:pPr>
        <w:tabs>
          <w:tab w:val="num" w:pos="1296"/>
        </w:tabs>
        <w:ind w:left="1296" w:hanging="288"/>
      </w:pPr>
    </w:lvl>
    <w:lvl w:ilvl="7">
      <w:start w:val="1"/>
      <w:numFmt w:val="lowerLetter"/>
      <w:lvlText w:val="%8."/>
      <w:lvlJc w:val="left"/>
      <w:pPr>
        <w:tabs>
          <w:tab w:val="num" w:pos="1440"/>
        </w:tabs>
        <w:ind w:left="1440" w:hanging="432"/>
      </w:pPr>
    </w:lvl>
    <w:lvl w:ilvl="8">
      <w:start w:val="1"/>
      <w:numFmt w:val="lowerRoman"/>
      <w:lvlText w:val="%9."/>
      <w:lvlJc w:val="right"/>
      <w:pPr>
        <w:tabs>
          <w:tab w:val="num" w:pos="1584"/>
        </w:tabs>
        <w:ind w:left="1584" w:hanging="144"/>
      </w:pPr>
    </w:lvl>
  </w:abstractNum>
  <w:abstractNum w:abstractNumId="10" w15:restartNumberingAfterBreak="0">
    <w:nsid w:val="2D6665F0"/>
    <w:multiLevelType w:val="hybridMultilevel"/>
    <w:tmpl w:val="0D443CB2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367D1D89"/>
    <w:multiLevelType w:val="hybridMultilevel"/>
    <w:tmpl w:val="9DA8A19A"/>
    <w:lvl w:ilvl="0" w:tplc="D6BC7404">
      <w:start w:val="1"/>
      <w:numFmt w:val="bullet"/>
      <w:lvlText w:val="•"/>
      <w:lvlJc w:val="left"/>
      <w:pPr>
        <w:ind w:left="760" w:hanging="360"/>
      </w:pPr>
      <w:rPr>
        <w:rFonts w:ascii="Batang" w:eastAsia="Batang" w:hAnsi="Batang" w:cs="Calibri" w:hint="eastAsia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12" w15:restartNumberingAfterBreak="0">
    <w:nsid w:val="376301AE"/>
    <w:multiLevelType w:val="multilevel"/>
    <w:tmpl w:val="F202BAF8"/>
    <w:lvl w:ilvl="0">
      <w:start w:val="1"/>
      <w:numFmt w:val="decimal"/>
      <w:pStyle w:val="AppendixHeading1"/>
      <w:lvlText w:val="%1"/>
      <w:lvlJc w:val="left"/>
      <w:pPr>
        <w:tabs>
          <w:tab w:val="num" w:pos="567"/>
        </w:tabs>
        <w:ind w:left="567" w:hanging="567"/>
      </w:pPr>
      <w:rPr>
        <w:rFonts w:ascii="Arial" w:hAnsi="Arial" w:hint="default"/>
        <w:b/>
        <w:i w:val="0"/>
        <w:sz w:val="24"/>
      </w:rPr>
    </w:lvl>
    <w:lvl w:ilvl="1">
      <w:start w:val="1"/>
      <w:numFmt w:val="decimal"/>
      <w:pStyle w:val="AppendixHeading2"/>
      <w:lvlText w:val="%1.%2"/>
      <w:lvlJc w:val="left"/>
      <w:pPr>
        <w:tabs>
          <w:tab w:val="num" w:pos="851"/>
        </w:tabs>
        <w:ind w:left="851" w:hanging="851"/>
      </w:pPr>
      <w:rPr>
        <w:rFonts w:ascii="Arial" w:hAnsi="Arial" w:hint="default"/>
        <w:b/>
        <w:i w:val="0"/>
        <w:sz w:val="22"/>
      </w:rPr>
    </w:lvl>
    <w:lvl w:ilvl="2">
      <w:start w:val="1"/>
      <w:numFmt w:val="decimal"/>
      <w:pStyle w:val="AppendixHeading3"/>
      <w:lvlText w:val="%1.%2.%3"/>
      <w:lvlJc w:val="left"/>
      <w:pPr>
        <w:tabs>
          <w:tab w:val="num" w:pos="992"/>
        </w:tabs>
        <w:ind w:left="992" w:hanging="992"/>
      </w:pPr>
      <w:rPr>
        <w:rFonts w:ascii="Arial" w:hAnsi="Arial" w:hint="default"/>
        <w:b w:val="0"/>
        <w:i w:val="0"/>
        <w:sz w:val="22"/>
      </w:rPr>
    </w:lvl>
    <w:lvl w:ilvl="3">
      <w:start w:val="1"/>
      <w:numFmt w:val="decimal"/>
      <w:pStyle w:val="AppendixHeading4"/>
      <w:lvlText w:val="%1.%2.%3.%4"/>
      <w:lvlJc w:val="left"/>
      <w:pPr>
        <w:tabs>
          <w:tab w:val="num" w:pos="1134"/>
        </w:tabs>
        <w:ind w:left="1134" w:hanging="1134"/>
      </w:pPr>
      <w:rPr>
        <w:rFonts w:ascii="Arial" w:hAnsi="Arial" w:hint="default"/>
        <w:b w:val="0"/>
        <w:i w:val="0"/>
        <w:sz w:val="22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3" w15:restartNumberingAfterBreak="0">
    <w:nsid w:val="3B37765F"/>
    <w:multiLevelType w:val="hybridMultilevel"/>
    <w:tmpl w:val="CEF4FE0A"/>
    <w:lvl w:ilvl="0" w:tplc="D6BC7404">
      <w:start w:val="1"/>
      <w:numFmt w:val="bullet"/>
      <w:lvlText w:val="•"/>
      <w:lvlJc w:val="left"/>
      <w:pPr>
        <w:ind w:left="760" w:hanging="360"/>
      </w:pPr>
      <w:rPr>
        <w:rFonts w:ascii="Batang" w:eastAsia="Batang" w:hAnsi="Batang" w:cs="Calibri" w:hint="eastAsia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14" w15:restartNumberingAfterBreak="0">
    <w:nsid w:val="3E6B4F5D"/>
    <w:multiLevelType w:val="hybridMultilevel"/>
    <w:tmpl w:val="E932E71C"/>
    <w:lvl w:ilvl="0" w:tplc="E1C4E124">
      <w:start w:val="1"/>
      <w:numFmt w:val="decimal"/>
      <w:pStyle w:val="equation"/>
      <w:lvlText w:val="(equation %1)"/>
      <w:lvlJc w:val="right"/>
      <w:pPr>
        <w:ind w:left="8180" w:hanging="360"/>
      </w:pPr>
      <w:rPr>
        <w:rFonts w:cs="Times New Roman"/>
        <w:b w:val="0"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u w:val="none"/>
        <w:vertAlign w:val="baseline"/>
        <w:em w:val="no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1" w:tplc="08090019" w:tentative="1">
      <w:start w:val="1"/>
      <w:numFmt w:val="lowerLetter"/>
      <w:lvlText w:val="%2."/>
      <w:lvlJc w:val="left"/>
      <w:pPr>
        <w:ind w:left="8900" w:hanging="360"/>
      </w:pPr>
    </w:lvl>
    <w:lvl w:ilvl="2" w:tplc="0809001B" w:tentative="1">
      <w:start w:val="1"/>
      <w:numFmt w:val="lowerRoman"/>
      <w:lvlText w:val="%3."/>
      <w:lvlJc w:val="right"/>
      <w:pPr>
        <w:ind w:left="9620" w:hanging="180"/>
      </w:pPr>
    </w:lvl>
    <w:lvl w:ilvl="3" w:tplc="0809000F" w:tentative="1">
      <w:start w:val="1"/>
      <w:numFmt w:val="decimal"/>
      <w:lvlText w:val="%4."/>
      <w:lvlJc w:val="left"/>
      <w:pPr>
        <w:ind w:left="10340" w:hanging="360"/>
      </w:pPr>
    </w:lvl>
    <w:lvl w:ilvl="4" w:tplc="08090019" w:tentative="1">
      <w:start w:val="1"/>
      <w:numFmt w:val="lowerLetter"/>
      <w:lvlText w:val="%5."/>
      <w:lvlJc w:val="left"/>
      <w:pPr>
        <w:ind w:left="11060" w:hanging="360"/>
      </w:pPr>
    </w:lvl>
    <w:lvl w:ilvl="5" w:tplc="0809001B" w:tentative="1">
      <w:start w:val="1"/>
      <w:numFmt w:val="lowerRoman"/>
      <w:lvlText w:val="%6."/>
      <w:lvlJc w:val="right"/>
      <w:pPr>
        <w:ind w:left="11780" w:hanging="180"/>
      </w:pPr>
    </w:lvl>
    <w:lvl w:ilvl="6" w:tplc="0809000F" w:tentative="1">
      <w:start w:val="1"/>
      <w:numFmt w:val="decimal"/>
      <w:lvlText w:val="%7."/>
      <w:lvlJc w:val="left"/>
      <w:pPr>
        <w:ind w:left="12500" w:hanging="360"/>
      </w:pPr>
    </w:lvl>
    <w:lvl w:ilvl="7" w:tplc="08090019" w:tentative="1">
      <w:start w:val="1"/>
      <w:numFmt w:val="lowerLetter"/>
      <w:lvlText w:val="%8."/>
      <w:lvlJc w:val="left"/>
      <w:pPr>
        <w:ind w:left="13220" w:hanging="360"/>
      </w:pPr>
    </w:lvl>
    <w:lvl w:ilvl="8" w:tplc="0809001B" w:tentative="1">
      <w:start w:val="1"/>
      <w:numFmt w:val="lowerRoman"/>
      <w:lvlText w:val="%9."/>
      <w:lvlJc w:val="right"/>
      <w:pPr>
        <w:ind w:left="13940" w:hanging="180"/>
      </w:pPr>
    </w:lvl>
  </w:abstractNum>
  <w:abstractNum w:abstractNumId="15" w15:restartNumberingAfterBreak="0">
    <w:nsid w:val="429044E7"/>
    <w:multiLevelType w:val="hybridMultilevel"/>
    <w:tmpl w:val="0C4AB956"/>
    <w:lvl w:ilvl="0" w:tplc="04090001">
      <w:start w:val="1"/>
      <w:numFmt w:val="bullet"/>
      <w:lvlText w:val=""/>
      <w:lvlJc w:val="left"/>
      <w:pPr>
        <w:ind w:left="800" w:hanging="40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16" w15:restartNumberingAfterBreak="0">
    <w:nsid w:val="44041789"/>
    <w:multiLevelType w:val="multilevel"/>
    <w:tmpl w:val="1622765C"/>
    <w:lvl w:ilvl="0">
      <w:start w:val="1"/>
      <w:numFmt w:val="decimal"/>
      <w:pStyle w:val="List1"/>
      <w:lvlText w:val="%1"/>
      <w:lvlJc w:val="left"/>
      <w:pPr>
        <w:tabs>
          <w:tab w:val="num" w:pos="567"/>
        </w:tabs>
        <w:ind w:left="567" w:hanging="567"/>
      </w:pPr>
      <w:rPr>
        <w:rFonts w:ascii="Arial" w:hAnsi="Arial" w:hint="default"/>
        <w:b w:val="0"/>
        <w:i w:val="0"/>
        <w:sz w:val="22"/>
        <w:szCs w:val="22"/>
      </w:rPr>
    </w:lvl>
    <w:lvl w:ilvl="1">
      <w:start w:val="1"/>
      <w:numFmt w:val="lowerLetter"/>
      <w:pStyle w:val="List1indent1"/>
      <w:lvlText w:val="%2."/>
      <w:lvlJc w:val="left"/>
      <w:pPr>
        <w:tabs>
          <w:tab w:val="num" w:pos="1134"/>
        </w:tabs>
        <w:ind w:left="1134" w:hanging="567"/>
      </w:pPr>
      <w:rPr>
        <w:rFonts w:hint="default"/>
      </w:rPr>
    </w:lvl>
    <w:lvl w:ilvl="2">
      <w:start w:val="1"/>
      <w:numFmt w:val="lowerRoman"/>
      <w:pStyle w:val="List1indent2"/>
      <w:lvlText w:val="%3."/>
      <w:lvlJc w:val="left"/>
      <w:pPr>
        <w:tabs>
          <w:tab w:val="num" w:pos="1701"/>
        </w:tabs>
        <w:ind w:left="1701" w:hanging="567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abstractNum w:abstractNumId="17" w15:restartNumberingAfterBreak="0">
    <w:nsid w:val="47584F62"/>
    <w:multiLevelType w:val="hybridMultilevel"/>
    <w:tmpl w:val="25524602"/>
    <w:lvl w:ilvl="0" w:tplc="27D80924">
      <w:start w:val="19"/>
      <w:numFmt w:val="bullet"/>
      <w:lvlText w:val="-"/>
      <w:lvlJc w:val="left"/>
      <w:pPr>
        <w:ind w:left="760" w:hanging="360"/>
      </w:pPr>
      <w:rPr>
        <w:rFonts w:ascii="Calibri" w:eastAsia="Batang" w:hAnsi="Calibri" w:cs="Calibri" w:hint="default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18" w15:restartNumberingAfterBreak="0">
    <w:nsid w:val="479B424D"/>
    <w:multiLevelType w:val="hybridMultilevel"/>
    <w:tmpl w:val="FA4A8BFE"/>
    <w:lvl w:ilvl="0" w:tplc="1C6A7210">
      <w:start w:val="1"/>
      <w:numFmt w:val="bullet"/>
      <w:pStyle w:val="Bullet3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48011C53"/>
    <w:multiLevelType w:val="multilevel"/>
    <w:tmpl w:val="E82C6FC4"/>
    <w:lvl w:ilvl="0">
      <w:start w:val="1"/>
      <w:numFmt w:val="decimal"/>
      <w:pStyle w:val="AnnexFigure"/>
      <w:lvlText w:val="Figure %1"/>
      <w:lvlJc w:val="left"/>
      <w:pPr>
        <w:tabs>
          <w:tab w:val="num" w:pos="1701"/>
        </w:tabs>
        <w:ind w:left="1701" w:hanging="1701"/>
      </w:pPr>
      <w:rPr>
        <w:rFonts w:ascii="Arial" w:hAnsi="Arial" w:hint="default"/>
        <w:b w:val="0"/>
        <w:i/>
        <w:sz w:val="22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0" w15:restartNumberingAfterBreak="0">
    <w:nsid w:val="4A8C31DD"/>
    <w:multiLevelType w:val="hybridMultilevel"/>
    <w:tmpl w:val="46EC3D80"/>
    <w:lvl w:ilvl="0" w:tplc="D0D2BED8">
      <w:start w:val="1"/>
      <w:numFmt w:val="bullet"/>
      <w:pStyle w:val="Bullet2"/>
      <w:lvlText w:val="-"/>
      <w:lvlJc w:val="left"/>
      <w:pPr>
        <w:ind w:left="2421" w:hanging="360"/>
      </w:pPr>
      <w:rPr>
        <w:rFonts w:ascii="Arial" w:hAnsi="Arial" w:hint="default"/>
      </w:rPr>
    </w:lvl>
    <w:lvl w:ilvl="1" w:tplc="08090003" w:tentative="1">
      <w:start w:val="1"/>
      <w:numFmt w:val="bullet"/>
      <w:lvlText w:val="o"/>
      <w:lvlJc w:val="left"/>
      <w:pPr>
        <w:ind w:left="3141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3861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4581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5301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6021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6741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7461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8181" w:hanging="360"/>
      </w:pPr>
      <w:rPr>
        <w:rFonts w:ascii="Wingdings" w:hAnsi="Wingdings" w:hint="default"/>
      </w:rPr>
    </w:lvl>
  </w:abstractNum>
  <w:abstractNum w:abstractNumId="21" w15:restartNumberingAfterBreak="0">
    <w:nsid w:val="4BC63137"/>
    <w:multiLevelType w:val="hybridMultilevel"/>
    <w:tmpl w:val="C34E4054"/>
    <w:lvl w:ilvl="0" w:tplc="537E9A62">
      <w:start w:val="1"/>
      <w:numFmt w:val="bullet"/>
      <w:pStyle w:val="Bullet1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</w:rPr>
    </w:lvl>
    <w:lvl w:ilvl="1" w:tplc="08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 w:tplc="080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 w:tplc="080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80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 w:tplc="080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 w:tplc="080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80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22" w15:restartNumberingAfterBreak="0">
    <w:nsid w:val="4CFC350F"/>
    <w:multiLevelType w:val="hybridMultilevel"/>
    <w:tmpl w:val="9A8A3656"/>
    <w:lvl w:ilvl="0" w:tplc="D6BC7404">
      <w:start w:val="1"/>
      <w:numFmt w:val="bullet"/>
      <w:lvlText w:val="•"/>
      <w:lvlJc w:val="left"/>
      <w:pPr>
        <w:ind w:left="760" w:hanging="360"/>
      </w:pPr>
      <w:rPr>
        <w:rFonts w:ascii="Batang" w:eastAsia="Batang" w:hAnsi="Batang" w:cs="Calibri" w:hint="eastAsia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23" w15:restartNumberingAfterBreak="0">
    <w:nsid w:val="502C7CDD"/>
    <w:multiLevelType w:val="hybridMultilevel"/>
    <w:tmpl w:val="FA682B02"/>
    <w:lvl w:ilvl="0" w:tplc="D6BC7404">
      <w:start w:val="1"/>
      <w:numFmt w:val="bullet"/>
      <w:lvlText w:val="•"/>
      <w:lvlJc w:val="left"/>
      <w:pPr>
        <w:ind w:left="760" w:hanging="360"/>
      </w:pPr>
      <w:rPr>
        <w:rFonts w:ascii="Batang" w:eastAsia="Batang" w:hAnsi="Batang" w:cs="Calibri" w:hint="eastAsia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24" w15:restartNumberingAfterBreak="0">
    <w:nsid w:val="51340898"/>
    <w:multiLevelType w:val="hybridMultilevel"/>
    <w:tmpl w:val="C1544E14"/>
    <w:lvl w:ilvl="0" w:tplc="F47E3C46">
      <w:start w:val="1"/>
      <w:numFmt w:val="bullet"/>
      <w:lvlText w:val=""/>
      <w:lvlJc w:val="left"/>
      <w:pPr>
        <w:ind w:left="76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25" w15:restartNumberingAfterBreak="0">
    <w:nsid w:val="51B55D23"/>
    <w:multiLevelType w:val="multilevel"/>
    <w:tmpl w:val="A36E1D10"/>
    <w:lvl w:ilvl="0">
      <w:start w:val="1"/>
      <w:numFmt w:val="decimal"/>
      <w:pStyle w:val="Table"/>
      <w:lvlText w:val="Table %1"/>
      <w:lvlJc w:val="left"/>
      <w:pPr>
        <w:tabs>
          <w:tab w:val="num" w:pos="1134"/>
        </w:tabs>
        <w:ind w:left="1134" w:hanging="1134"/>
      </w:pPr>
      <w:rPr>
        <w:rFonts w:hint="default"/>
      </w:rPr>
    </w:lvl>
    <w:lvl w:ilvl="1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6" w15:restartNumberingAfterBreak="0">
    <w:nsid w:val="5C3E7F1E"/>
    <w:multiLevelType w:val="hybridMultilevel"/>
    <w:tmpl w:val="C9F42676"/>
    <w:lvl w:ilvl="0" w:tplc="F47E3C46">
      <w:start w:val="1"/>
      <w:numFmt w:val="bullet"/>
      <w:lvlText w:val=""/>
      <w:lvlJc w:val="left"/>
      <w:pPr>
        <w:ind w:left="800" w:hanging="40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27" w15:restartNumberingAfterBreak="0">
    <w:nsid w:val="60585238"/>
    <w:multiLevelType w:val="multilevel"/>
    <w:tmpl w:val="34CCF486"/>
    <w:lvl w:ilvl="0">
      <w:start w:val="1"/>
      <w:numFmt w:val="upperLetter"/>
      <w:pStyle w:val="Annex"/>
      <w:lvlText w:val="ANNEX %1"/>
      <w:lvlJc w:val="left"/>
      <w:pPr>
        <w:ind w:left="360" w:hanging="360"/>
      </w:pPr>
      <w:rPr>
        <w:rFonts w:ascii="Times New Roman" w:hAnsi="Times New Roman" w:cs="Times New Roman"/>
        <w:b w:val="0"/>
        <w:bCs w:val="0"/>
        <w:i w:val="0"/>
        <w:iCs w:val="0"/>
        <w:caps w:val="0"/>
        <w:smallCaps w:val="0"/>
        <w:strike w:val="0"/>
        <w:dstrike w:val="0"/>
        <w:noProof w:val="0"/>
        <w:snapToGrid w:val="0"/>
        <w:vanish w:val="0"/>
        <w:color w:val="000000"/>
        <w:spacing w:val="0"/>
        <w:w w:val="0"/>
        <w:kern w:val="0"/>
        <w:position w:val="0"/>
        <w:sz w:val="0"/>
        <w:szCs w:val="0"/>
        <w:u w:val="none" w:color="000000"/>
        <w:effect w:val="none"/>
        <w:bdr w:val="none" w:sz="0" w:space="0" w:color="000000"/>
        <w:shd w:val="clear" w:color="000000" w:fill="000000"/>
        <w:vertAlign w:val="baseline"/>
        <w:em w:val="none"/>
        <w:lang w:val="x-none" w:eastAsia="x-none" w:bidi="x-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8" w15:restartNumberingAfterBreak="0">
    <w:nsid w:val="634C1CBF"/>
    <w:multiLevelType w:val="singleLevel"/>
    <w:tmpl w:val="F5FEC14A"/>
    <w:lvl w:ilvl="0">
      <w:start w:val="1"/>
      <w:numFmt w:val="decimal"/>
      <w:pStyle w:val="Figure"/>
      <w:lvlText w:val="Figure %1"/>
      <w:lvlJc w:val="left"/>
      <w:pPr>
        <w:tabs>
          <w:tab w:val="num" w:pos="1134"/>
        </w:tabs>
        <w:ind w:left="1134" w:hanging="1134"/>
      </w:pPr>
      <w:rPr>
        <w:rFonts w:ascii="Arial" w:hAnsi="Arial" w:hint="default"/>
        <w:b w:val="0"/>
        <w:i/>
        <w:sz w:val="22"/>
      </w:rPr>
    </w:lvl>
  </w:abstractNum>
  <w:abstractNum w:abstractNumId="29" w15:restartNumberingAfterBreak="0">
    <w:nsid w:val="682F3107"/>
    <w:multiLevelType w:val="hybridMultilevel"/>
    <w:tmpl w:val="358CAD48"/>
    <w:lvl w:ilvl="0" w:tplc="F47E3C46">
      <w:start w:val="1"/>
      <w:numFmt w:val="bullet"/>
      <w:lvlText w:val=""/>
      <w:lvlJc w:val="left"/>
      <w:pPr>
        <w:ind w:left="76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30" w15:restartNumberingAfterBreak="0">
    <w:nsid w:val="69E674AF"/>
    <w:multiLevelType w:val="multilevel"/>
    <w:tmpl w:val="20522EF4"/>
    <w:lvl w:ilvl="0">
      <w:start w:val="1"/>
      <w:numFmt w:val="decimal"/>
      <w:pStyle w:val="AnnexTable"/>
      <w:lvlText w:val="Table %1"/>
      <w:lvlJc w:val="left"/>
      <w:pPr>
        <w:tabs>
          <w:tab w:val="num" w:pos="1134"/>
        </w:tabs>
        <w:ind w:left="1134" w:hanging="1134"/>
      </w:pPr>
      <w:rPr>
        <w:rFonts w:ascii="Arial" w:hAnsi="Arial" w:hint="default"/>
        <w:b w:val="0"/>
        <w:i/>
        <w:sz w:val="22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1" w15:restartNumberingAfterBreak="0">
    <w:nsid w:val="6E766C8C"/>
    <w:multiLevelType w:val="hybridMultilevel"/>
    <w:tmpl w:val="1C22AD18"/>
    <w:lvl w:ilvl="0" w:tplc="C3AAE64E">
      <w:start w:val="19"/>
      <w:numFmt w:val="bullet"/>
      <w:lvlText w:val="-"/>
      <w:lvlJc w:val="left"/>
      <w:pPr>
        <w:ind w:left="760" w:hanging="360"/>
      </w:pPr>
      <w:rPr>
        <w:rFonts w:ascii="Calibri" w:eastAsia="Batang" w:hAnsi="Calibri" w:cs="Calibri" w:hint="default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32" w15:restartNumberingAfterBreak="0">
    <w:nsid w:val="7B194911"/>
    <w:multiLevelType w:val="hybridMultilevel"/>
    <w:tmpl w:val="D2583784"/>
    <w:lvl w:ilvl="0" w:tplc="C3AAE64E">
      <w:start w:val="19"/>
      <w:numFmt w:val="bullet"/>
      <w:lvlText w:val="-"/>
      <w:lvlJc w:val="left"/>
      <w:pPr>
        <w:ind w:left="760" w:hanging="360"/>
      </w:pPr>
      <w:rPr>
        <w:rFonts w:ascii="Calibri" w:eastAsia="Batang" w:hAnsi="Calibri" w:cs="Calibri" w:hint="default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num w:numId="1" w16cid:durableId="956716874">
    <w:abstractNumId w:val="27"/>
  </w:num>
  <w:num w:numId="2" w16cid:durableId="1856535907">
    <w:abstractNumId w:val="19"/>
  </w:num>
  <w:num w:numId="3" w16cid:durableId="1632202292">
    <w:abstractNumId w:val="3"/>
  </w:num>
  <w:num w:numId="4" w16cid:durableId="37164170">
    <w:abstractNumId w:val="30"/>
  </w:num>
  <w:num w:numId="5" w16cid:durableId="1743720558">
    <w:abstractNumId w:val="12"/>
  </w:num>
  <w:num w:numId="6" w16cid:durableId="1339886445">
    <w:abstractNumId w:val="9"/>
  </w:num>
  <w:num w:numId="7" w16cid:durableId="1619216517">
    <w:abstractNumId w:val="21"/>
  </w:num>
  <w:num w:numId="8" w16cid:durableId="180165966">
    <w:abstractNumId w:val="20"/>
  </w:num>
  <w:num w:numId="9" w16cid:durableId="852577054">
    <w:abstractNumId w:val="28"/>
  </w:num>
  <w:num w:numId="10" w16cid:durableId="1978489686">
    <w:abstractNumId w:val="7"/>
  </w:num>
  <w:num w:numId="11" w16cid:durableId="210963000">
    <w:abstractNumId w:val="25"/>
  </w:num>
  <w:num w:numId="12" w16cid:durableId="1493836824">
    <w:abstractNumId w:val="16"/>
  </w:num>
  <w:num w:numId="13" w16cid:durableId="320692651">
    <w:abstractNumId w:val="14"/>
  </w:num>
  <w:num w:numId="14" w16cid:durableId="43601296">
    <w:abstractNumId w:val="5"/>
  </w:num>
  <w:num w:numId="15" w16cid:durableId="1133446255">
    <w:abstractNumId w:val="18"/>
  </w:num>
  <w:num w:numId="16" w16cid:durableId="1941330624">
    <w:abstractNumId w:val="0"/>
  </w:num>
  <w:num w:numId="17" w16cid:durableId="398789339">
    <w:abstractNumId w:val="17"/>
  </w:num>
  <w:num w:numId="18" w16cid:durableId="207381890">
    <w:abstractNumId w:val="13"/>
  </w:num>
  <w:num w:numId="19" w16cid:durableId="216092645">
    <w:abstractNumId w:val="11"/>
  </w:num>
  <w:num w:numId="20" w16cid:durableId="1097209538">
    <w:abstractNumId w:val="2"/>
  </w:num>
  <w:num w:numId="21" w16cid:durableId="1898584703">
    <w:abstractNumId w:val="22"/>
  </w:num>
  <w:num w:numId="22" w16cid:durableId="1849445090">
    <w:abstractNumId w:val="23"/>
  </w:num>
  <w:num w:numId="23" w16cid:durableId="341275142">
    <w:abstractNumId w:val="8"/>
  </w:num>
  <w:num w:numId="24" w16cid:durableId="1325812721">
    <w:abstractNumId w:val="10"/>
  </w:num>
  <w:num w:numId="25" w16cid:durableId="266012571">
    <w:abstractNumId w:val="32"/>
  </w:num>
  <w:num w:numId="26" w16cid:durableId="768425256">
    <w:abstractNumId w:val="31"/>
  </w:num>
  <w:num w:numId="27" w16cid:durableId="759452175">
    <w:abstractNumId w:val="6"/>
  </w:num>
  <w:num w:numId="28" w16cid:durableId="1768621271">
    <w:abstractNumId w:val="15"/>
  </w:num>
  <w:num w:numId="29" w16cid:durableId="1653755051">
    <w:abstractNumId w:val="4"/>
  </w:num>
  <w:num w:numId="30" w16cid:durableId="1206874794">
    <w:abstractNumId w:val="24"/>
  </w:num>
  <w:num w:numId="31" w16cid:durableId="1521889026">
    <w:abstractNumId w:val="26"/>
  </w:num>
  <w:num w:numId="32" w16cid:durableId="1391926713">
    <w:abstractNumId w:val="1"/>
  </w:num>
  <w:num w:numId="33" w16cid:durableId="637339456">
    <w:abstractNumId w:val="29"/>
  </w:num>
  <w:numIdMacAtCleanup w:val="1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isplayBackgroundShape/>
  <w:bordersDoNotSurroundHeader/>
  <w:bordersDoNotSurroundFooter/>
  <w:defaultTabStop w:val="720"/>
  <w:hyphenationZone w:val="425"/>
  <w:drawingGridHorizontalSpacing w:val="120"/>
  <w:displayHorizontalDrawingGridEvery w:val="2"/>
  <w:displayVerticalDrawingGridEvery w:val="2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E5674"/>
    <w:rsid w:val="000005D3"/>
    <w:rsid w:val="00000A10"/>
    <w:rsid w:val="00001D11"/>
    <w:rsid w:val="0000456D"/>
    <w:rsid w:val="000049D8"/>
    <w:rsid w:val="00012DD2"/>
    <w:rsid w:val="00030868"/>
    <w:rsid w:val="00035F8A"/>
    <w:rsid w:val="00036A03"/>
    <w:rsid w:val="00036B9E"/>
    <w:rsid w:val="00037DF4"/>
    <w:rsid w:val="0004700E"/>
    <w:rsid w:val="00054255"/>
    <w:rsid w:val="0005486C"/>
    <w:rsid w:val="00061BE3"/>
    <w:rsid w:val="00065652"/>
    <w:rsid w:val="00070C13"/>
    <w:rsid w:val="000715C9"/>
    <w:rsid w:val="00073E77"/>
    <w:rsid w:val="00084F33"/>
    <w:rsid w:val="000A2309"/>
    <w:rsid w:val="000A2F8B"/>
    <w:rsid w:val="000A77A7"/>
    <w:rsid w:val="000B1707"/>
    <w:rsid w:val="000B7D0C"/>
    <w:rsid w:val="000C1B3E"/>
    <w:rsid w:val="000C349E"/>
    <w:rsid w:val="000D28F8"/>
    <w:rsid w:val="000E2728"/>
    <w:rsid w:val="000F2291"/>
    <w:rsid w:val="000F2584"/>
    <w:rsid w:val="000F72BA"/>
    <w:rsid w:val="00100CD6"/>
    <w:rsid w:val="00110AE7"/>
    <w:rsid w:val="00110C3F"/>
    <w:rsid w:val="00136FBF"/>
    <w:rsid w:val="001459A7"/>
    <w:rsid w:val="00146E5F"/>
    <w:rsid w:val="0017453C"/>
    <w:rsid w:val="00177D9E"/>
    <w:rsid w:val="00177F4D"/>
    <w:rsid w:val="00180DDA"/>
    <w:rsid w:val="001818ED"/>
    <w:rsid w:val="001847B6"/>
    <w:rsid w:val="00191AF6"/>
    <w:rsid w:val="001B2A2D"/>
    <w:rsid w:val="001B6275"/>
    <w:rsid w:val="001B737D"/>
    <w:rsid w:val="001C44A3"/>
    <w:rsid w:val="001D4F3C"/>
    <w:rsid w:val="001E0E15"/>
    <w:rsid w:val="001F528A"/>
    <w:rsid w:val="001F704E"/>
    <w:rsid w:val="00200241"/>
    <w:rsid w:val="00201722"/>
    <w:rsid w:val="002125B0"/>
    <w:rsid w:val="00215BC5"/>
    <w:rsid w:val="00225C7B"/>
    <w:rsid w:val="002317C0"/>
    <w:rsid w:val="002411D5"/>
    <w:rsid w:val="00243228"/>
    <w:rsid w:val="0024581B"/>
    <w:rsid w:val="00247C5E"/>
    <w:rsid w:val="0025079A"/>
    <w:rsid w:val="00251483"/>
    <w:rsid w:val="00255CAA"/>
    <w:rsid w:val="00256D2B"/>
    <w:rsid w:val="00257010"/>
    <w:rsid w:val="002627F1"/>
    <w:rsid w:val="00262DF9"/>
    <w:rsid w:val="00264305"/>
    <w:rsid w:val="00272AD6"/>
    <w:rsid w:val="00291E47"/>
    <w:rsid w:val="002A0346"/>
    <w:rsid w:val="002A2285"/>
    <w:rsid w:val="002A2EF3"/>
    <w:rsid w:val="002A31E7"/>
    <w:rsid w:val="002A4487"/>
    <w:rsid w:val="002B49E9"/>
    <w:rsid w:val="002C632E"/>
    <w:rsid w:val="002D2FDD"/>
    <w:rsid w:val="002D3E8B"/>
    <w:rsid w:val="002D4575"/>
    <w:rsid w:val="002D5C0C"/>
    <w:rsid w:val="002E03D1"/>
    <w:rsid w:val="002E6B74"/>
    <w:rsid w:val="002E6FCA"/>
    <w:rsid w:val="002F1F5D"/>
    <w:rsid w:val="002F354C"/>
    <w:rsid w:val="003039D6"/>
    <w:rsid w:val="00312DC4"/>
    <w:rsid w:val="003235DB"/>
    <w:rsid w:val="00344E45"/>
    <w:rsid w:val="00356CD0"/>
    <w:rsid w:val="00362CD9"/>
    <w:rsid w:val="00365604"/>
    <w:rsid w:val="003761CA"/>
    <w:rsid w:val="00380113"/>
    <w:rsid w:val="00380DAF"/>
    <w:rsid w:val="003972CE"/>
    <w:rsid w:val="003B28F5"/>
    <w:rsid w:val="003B401E"/>
    <w:rsid w:val="003B6ABA"/>
    <w:rsid w:val="003B7B7D"/>
    <w:rsid w:val="003C54CB"/>
    <w:rsid w:val="003C7A2A"/>
    <w:rsid w:val="003D2DC1"/>
    <w:rsid w:val="003D69D0"/>
    <w:rsid w:val="003E5C98"/>
    <w:rsid w:val="003F2918"/>
    <w:rsid w:val="003F430E"/>
    <w:rsid w:val="0040459C"/>
    <w:rsid w:val="0041088C"/>
    <w:rsid w:val="00412DD0"/>
    <w:rsid w:val="0041482C"/>
    <w:rsid w:val="00415649"/>
    <w:rsid w:val="00420A38"/>
    <w:rsid w:val="00431B19"/>
    <w:rsid w:val="00432203"/>
    <w:rsid w:val="00433D56"/>
    <w:rsid w:val="0044440E"/>
    <w:rsid w:val="0045009B"/>
    <w:rsid w:val="004661AD"/>
    <w:rsid w:val="00475C4B"/>
    <w:rsid w:val="00476B0B"/>
    <w:rsid w:val="004908D2"/>
    <w:rsid w:val="004A02EE"/>
    <w:rsid w:val="004A6C1D"/>
    <w:rsid w:val="004C688A"/>
    <w:rsid w:val="004D1D85"/>
    <w:rsid w:val="004D3C3A"/>
    <w:rsid w:val="004D4E7E"/>
    <w:rsid w:val="004E1CD1"/>
    <w:rsid w:val="004E5B27"/>
    <w:rsid w:val="004F7EFC"/>
    <w:rsid w:val="005107EB"/>
    <w:rsid w:val="00520374"/>
    <w:rsid w:val="00521345"/>
    <w:rsid w:val="00523D6C"/>
    <w:rsid w:val="00526DF0"/>
    <w:rsid w:val="00545CC4"/>
    <w:rsid w:val="00547788"/>
    <w:rsid w:val="00551FFF"/>
    <w:rsid w:val="005607A2"/>
    <w:rsid w:val="00561AA1"/>
    <w:rsid w:val="0057198B"/>
    <w:rsid w:val="00573CFE"/>
    <w:rsid w:val="0057431B"/>
    <w:rsid w:val="00574768"/>
    <w:rsid w:val="00581812"/>
    <w:rsid w:val="00590E05"/>
    <w:rsid w:val="005969F2"/>
    <w:rsid w:val="00597FAE"/>
    <w:rsid w:val="005A4D4F"/>
    <w:rsid w:val="005B32A3"/>
    <w:rsid w:val="005C0D44"/>
    <w:rsid w:val="005C22F3"/>
    <w:rsid w:val="005C566C"/>
    <w:rsid w:val="005C7E69"/>
    <w:rsid w:val="005D6FC8"/>
    <w:rsid w:val="005E262D"/>
    <w:rsid w:val="005F23D3"/>
    <w:rsid w:val="005F730B"/>
    <w:rsid w:val="005F7E20"/>
    <w:rsid w:val="00605E43"/>
    <w:rsid w:val="00611594"/>
    <w:rsid w:val="006153BB"/>
    <w:rsid w:val="00622705"/>
    <w:rsid w:val="00622DD0"/>
    <w:rsid w:val="00624475"/>
    <w:rsid w:val="0062545D"/>
    <w:rsid w:val="00626E0C"/>
    <w:rsid w:val="006450D3"/>
    <w:rsid w:val="00655465"/>
    <w:rsid w:val="00662D3D"/>
    <w:rsid w:val="00664250"/>
    <w:rsid w:val="006652C3"/>
    <w:rsid w:val="006859FF"/>
    <w:rsid w:val="00691FD0"/>
    <w:rsid w:val="00692148"/>
    <w:rsid w:val="006932CF"/>
    <w:rsid w:val="00694C74"/>
    <w:rsid w:val="006A1A1E"/>
    <w:rsid w:val="006C5948"/>
    <w:rsid w:val="006E6A87"/>
    <w:rsid w:val="006F2A74"/>
    <w:rsid w:val="006F3FA2"/>
    <w:rsid w:val="006F462A"/>
    <w:rsid w:val="007000D4"/>
    <w:rsid w:val="00700D17"/>
    <w:rsid w:val="007062C2"/>
    <w:rsid w:val="007118F5"/>
    <w:rsid w:val="00712AA4"/>
    <w:rsid w:val="007146C4"/>
    <w:rsid w:val="00720604"/>
    <w:rsid w:val="00720C7C"/>
    <w:rsid w:val="00721AA1"/>
    <w:rsid w:val="00724B67"/>
    <w:rsid w:val="00751C4B"/>
    <w:rsid w:val="0075300A"/>
    <w:rsid w:val="007547F8"/>
    <w:rsid w:val="0075516B"/>
    <w:rsid w:val="007625D2"/>
    <w:rsid w:val="00765622"/>
    <w:rsid w:val="00770B6C"/>
    <w:rsid w:val="00773FA3"/>
    <w:rsid w:val="00783FEA"/>
    <w:rsid w:val="00794610"/>
    <w:rsid w:val="00796AA0"/>
    <w:rsid w:val="007A395D"/>
    <w:rsid w:val="007A3BDB"/>
    <w:rsid w:val="007B09FB"/>
    <w:rsid w:val="007B345F"/>
    <w:rsid w:val="007B6BD5"/>
    <w:rsid w:val="007C346C"/>
    <w:rsid w:val="007D0B7E"/>
    <w:rsid w:val="007D6347"/>
    <w:rsid w:val="007E6479"/>
    <w:rsid w:val="007F0C55"/>
    <w:rsid w:val="0080294B"/>
    <w:rsid w:val="00824290"/>
    <w:rsid w:val="0082480E"/>
    <w:rsid w:val="00843830"/>
    <w:rsid w:val="00850293"/>
    <w:rsid w:val="00851373"/>
    <w:rsid w:val="00851BA6"/>
    <w:rsid w:val="0085654D"/>
    <w:rsid w:val="00861160"/>
    <w:rsid w:val="008635F1"/>
    <w:rsid w:val="00866099"/>
    <w:rsid w:val="0086654F"/>
    <w:rsid w:val="008844F7"/>
    <w:rsid w:val="00886FF6"/>
    <w:rsid w:val="008A2650"/>
    <w:rsid w:val="008A356F"/>
    <w:rsid w:val="008A4653"/>
    <w:rsid w:val="008A4717"/>
    <w:rsid w:val="008A50CC"/>
    <w:rsid w:val="008A6C24"/>
    <w:rsid w:val="008A7EA2"/>
    <w:rsid w:val="008B1116"/>
    <w:rsid w:val="008B3040"/>
    <w:rsid w:val="008C51F1"/>
    <w:rsid w:val="008C6307"/>
    <w:rsid w:val="008D1694"/>
    <w:rsid w:val="008D79CB"/>
    <w:rsid w:val="008E21AB"/>
    <w:rsid w:val="008F07BC"/>
    <w:rsid w:val="009070BE"/>
    <w:rsid w:val="00917185"/>
    <w:rsid w:val="0092692B"/>
    <w:rsid w:val="00930561"/>
    <w:rsid w:val="00943E9C"/>
    <w:rsid w:val="00953F4D"/>
    <w:rsid w:val="009601D4"/>
    <w:rsid w:val="00960BB8"/>
    <w:rsid w:val="009622D1"/>
    <w:rsid w:val="00964F5C"/>
    <w:rsid w:val="009709DA"/>
    <w:rsid w:val="00973B57"/>
    <w:rsid w:val="00974954"/>
    <w:rsid w:val="00975900"/>
    <w:rsid w:val="009831C0"/>
    <w:rsid w:val="00990C36"/>
    <w:rsid w:val="0099161D"/>
    <w:rsid w:val="009D493E"/>
    <w:rsid w:val="009D6F16"/>
    <w:rsid w:val="009E0BFF"/>
    <w:rsid w:val="009E72A2"/>
    <w:rsid w:val="00A02FA4"/>
    <w:rsid w:val="00A0389B"/>
    <w:rsid w:val="00A11974"/>
    <w:rsid w:val="00A2510B"/>
    <w:rsid w:val="00A2613B"/>
    <w:rsid w:val="00A31636"/>
    <w:rsid w:val="00A3323F"/>
    <w:rsid w:val="00A33A3C"/>
    <w:rsid w:val="00A446C9"/>
    <w:rsid w:val="00A635D6"/>
    <w:rsid w:val="00A647BF"/>
    <w:rsid w:val="00A75927"/>
    <w:rsid w:val="00A7610A"/>
    <w:rsid w:val="00A8553A"/>
    <w:rsid w:val="00A93AED"/>
    <w:rsid w:val="00A973E3"/>
    <w:rsid w:val="00AA75A2"/>
    <w:rsid w:val="00AB1676"/>
    <w:rsid w:val="00AB3408"/>
    <w:rsid w:val="00AB4E7E"/>
    <w:rsid w:val="00AC3324"/>
    <w:rsid w:val="00AC668B"/>
    <w:rsid w:val="00AE0084"/>
    <w:rsid w:val="00AE1319"/>
    <w:rsid w:val="00AE34BB"/>
    <w:rsid w:val="00B10AF4"/>
    <w:rsid w:val="00B226F2"/>
    <w:rsid w:val="00B274DF"/>
    <w:rsid w:val="00B47740"/>
    <w:rsid w:val="00B53EFD"/>
    <w:rsid w:val="00B56BDF"/>
    <w:rsid w:val="00B65812"/>
    <w:rsid w:val="00B85CD6"/>
    <w:rsid w:val="00B90A27"/>
    <w:rsid w:val="00B931B5"/>
    <w:rsid w:val="00B9554D"/>
    <w:rsid w:val="00BB2B9F"/>
    <w:rsid w:val="00BB327D"/>
    <w:rsid w:val="00BB4CE0"/>
    <w:rsid w:val="00BB7D9E"/>
    <w:rsid w:val="00BC2334"/>
    <w:rsid w:val="00BC5EE2"/>
    <w:rsid w:val="00BD3CB8"/>
    <w:rsid w:val="00BD4E6F"/>
    <w:rsid w:val="00BE2CEF"/>
    <w:rsid w:val="00BE5A80"/>
    <w:rsid w:val="00BF2881"/>
    <w:rsid w:val="00BF32F0"/>
    <w:rsid w:val="00BF4DCE"/>
    <w:rsid w:val="00C05CE5"/>
    <w:rsid w:val="00C21800"/>
    <w:rsid w:val="00C322B6"/>
    <w:rsid w:val="00C45ECD"/>
    <w:rsid w:val="00C6171E"/>
    <w:rsid w:val="00C66FDC"/>
    <w:rsid w:val="00C71C6C"/>
    <w:rsid w:val="00C76BA4"/>
    <w:rsid w:val="00CA497C"/>
    <w:rsid w:val="00CA6F2C"/>
    <w:rsid w:val="00CB12A7"/>
    <w:rsid w:val="00CC2989"/>
    <w:rsid w:val="00CC6652"/>
    <w:rsid w:val="00CD6A13"/>
    <w:rsid w:val="00CE754C"/>
    <w:rsid w:val="00CF1871"/>
    <w:rsid w:val="00D01874"/>
    <w:rsid w:val="00D019CE"/>
    <w:rsid w:val="00D059A5"/>
    <w:rsid w:val="00D1133E"/>
    <w:rsid w:val="00D17A34"/>
    <w:rsid w:val="00D26628"/>
    <w:rsid w:val="00D332B3"/>
    <w:rsid w:val="00D54020"/>
    <w:rsid w:val="00D54A7C"/>
    <w:rsid w:val="00D55207"/>
    <w:rsid w:val="00D81801"/>
    <w:rsid w:val="00D92B45"/>
    <w:rsid w:val="00D95962"/>
    <w:rsid w:val="00D96661"/>
    <w:rsid w:val="00D973A3"/>
    <w:rsid w:val="00DB387E"/>
    <w:rsid w:val="00DC389B"/>
    <w:rsid w:val="00DE2FEE"/>
    <w:rsid w:val="00DF06D9"/>
    <w:rsid w:val="00DF1467"/>
    <w:rsid w:val="00DF56A1"/>
    <w:rsid w:val="00E00BE9"/>
    <w:rsid w:val="00E156F6"/>
    <w:rsid w:val="00E22A11"/>
    <w:rsid w:val="00E3184A"/>
    <w:rsid w:val="00E31E5C"/>
    <w:rsid w:val="00E3379E"/>
    <w:rsid w:val="00E35CA7"/>
    <w:rsid w:val="00E44DD2"/>
    <w:rsid w:val="00E47705"/>
    <w:rsid w:val="00E52D46"/>
    <w:rsid w:val="00E539E6"/>
    <w:rsid w:val="00E558C3"/>
    <w:rsid w:val="00E55927"/>
    <w:rsid w:val="00E60540"/>
    <w:rsid w:val="00E634A8"/>
    <w:rsid w:val="00E67ECA"/>
    <w:rsid w:val="00E72E48"/>
    <w:rsid w:val="00E768A3"/>
    <w:rsid w:val="00E912A6"/>
    <w:rsid w:val="00EA4844"/>
    <w:rsid w:val="00EA4D9C"/>
    <w:rsid w:val="00EA5A97"/>
    <w:rsid w:val="00EB2248"/>
    <w:rsid w:val="00EB75EE"/>
    <w:rsid w:val="00EC051E"/>
    <w:rsid w:val="00EC10A4"/>
    <w:rsid w:val="00EC2485"/>
    <w:rsid w:val="00EC4B22"/>
    <w:rsid w:val="00ED184E"/>
    <w:rsid w:val="00ED4307"/>
    <w:rsid w:val="00EE3CC5"/>
    <w:rsid w:val="00EE4C1D"/>
    <w:rsid w:val="00EF3685"/>
    <w:rsid w:val="00F04350"/>
    <w:rsid w:val="00F133DB"/>
    <w:rsid w:val="00F159EB"/>
    <w:rsid w:val="00F25BF4"/>
    <w:rsid w:val="00F267DB"/>
    <w:rsid w:val="00F345C9"/>
    <w:rsid w:val="00F46F6F"/>
    <w:rsid w:val="00F60608"/>
    <w:rsid w:val="00F62217"/>
    <w:rsid w:val="00F70AE8"/>
    <w:rsid w:val="00FB17A9"/>
    <w:rsid w:val="00FB1D4D"/>
    <w:rsid w:val="00FB527C"/>
    <w:rsid w:val="00FB6F75"/>
    <w:rsid w:val="00FC0EB3"/>
    <w:rsid w:val="00FD3FA9"/>
    <w:rsid w:val="00FD675E"/>
    <w:rsid w:val="00FE109D"/>
    <w:rsid w:val="00FE5674"/>
    <w:rsid w:val="00FF60CC"/>
    <w:rsid w:val="00FF6DF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."/>
  <w:listSeparator w:val=","/>
  <w14:docId w14:val="0DA6AA77"/>
  <w15:docId w15:val="{7AEE4CB3-B3EC-4A91-93C7-5E4DEC57AAC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Batang" w:hAnsi="Calibri" w:cs="Times New Roman"/>
        <w:lang w:val="en-GB" w:eastAsia="en-GB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0" w:unhideWhenUsed="1"/>
    <w:lsdException w:name="toc 6" w:semiHidden="1" w:uiPriority="0" w:unhideWhenUsed="1"/>
    <w:lsdException w:name="toc 7" w:semiHidden="1" w:uiPriority="0" w:unhideWhenUsed="1"/>
    <w:lsdException w:name="toc 8" w:semiHidden="1" w:uiPriority="0" w:unhideWhenUsed="1"/>
    <w:lsdException w:name="toc 9" w:semiHidden="1" w:uiPriority="0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iPriority="0" w:unhideWhenUsed="1"/>
    <w:lsdException w:name="List Number" w:semiHidden="1" w:uiPriority="0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iPriority="0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 w:qFormat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iPriority="0" w:unhideWhenUsed="1"/>
    <w:lsdException w:name="Body Text First Indent 2" w:semiHidden="1" w:uiPriority="0" w:unhideWhenUsed="1"/>
    <w:lsdException w:name="Note Heading" w:semiHidden="1" w:unhideWhenUsed="1"/>
    <w:lsdException w:name="Body Text 2" w:semiHidden="1" w:uiPriority="0" w:unhideWhenUsed="1"/>
    <w:lsdException w:name="Body Text 3" w:semiHidden="1" w:uiPriority="0" w:unhideWhenUsed="1"/>
    <w:lsdException w:name="Body Text Indent 2" w:semiHidden="1" w:uiPriority="0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/>
    <w:lsdException w:name="Emphasis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iPriority="0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/>
    <w:lsdException w:name="Quote" w:uiPriority="0" w:qFormat="1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FB17A9"/>
    <w:rPr>
      <w:rFonts w:ascii="Arial" w:hAnsi="Arial" w:cs="Calibri"/>
      <w:sz w:val="22"/>
      <w:szCs w:val="22"/>
    </w:rPr>
  </w:style>
  <w:style w:type="paragraph" w:styleId="Heading1">
    <w:name w:val="heading 1"/>
    <w:basedOn w:val="Normal"/>
    <w:next w:val="BodyText"/>
    <w:link w:val="Heading1Char"/>
    <w:qFormat/>
    <w:rsid w:val="00605E43"/>
    <w:pPr>
      <w:keepNext/>
      <w:numPr>
        <w:numId w:val="14"/>
      </w:numPr>
      <w:spacing w:before="240" w:after="240"/>
      <w:outlineLvl w:val="0"/>
    </w:pPr>
    <w:rPr>
      <w:rFonts w:ascii="Calibri" w:hAnsi="Calibri"/>
      <w:b/>
      <w:caps/>
      <w:color w:val="0070C0"/>
      <w:kern w:val="28"/>
      <w:sz w:val="24"/>
      <w:lang w:eastAsia="de-DE"/>
    </w:rPr>
  </w:style>
  <w:style w:type="paragraph" w:styleId="Heading2">
    <w:name w:val="heading 2"/>
    <w:basedOn w:val="Normal"/>
    <w:next w:val="BodyText"/>
    <w:link w:val="Heading2Char"/>
    <w:qFormat/>
    <w:rsid w:val="00605E43"/>
    <w:pPr>
      <w:numPr>
        <w:ilvl w:val="1"/>
        <w:numId w:val="14"/>
      </w:numPr>
      <w:spacing w:before="120" w:after="120"/>
      <w:outlineLvl w:val="1"/>
    </w:pPr>
    <w:rPr>
      <w:rFonts w:ascii="Calibri" w:hAnsi="Calibri"/>
      <w:b/>
      <w:color w:val="0070C0"/>
      <w:sz w:val="24"/>
      <w:szCs w:val="24"/>
    </w:rPr>
  </w:style>
  <w:style w:type="paragraph" w:styleId="Heading3">
    <w:name w:val="heading 3"/>
    <w:basedOn w:val="Normal"/>
    <w:next w:val="BodyText"/>
    <w:link w:val="Heading3Char"/>
    <w:qFormat/>
    <w:rsid w:val="00D332B3"/>
    <w:pPr>
      <w:keepNext/>
      <w:numPr>
        <w:ilvl w:val="2"/>
        <w:numId w:val="14"/>
      </w:numPr>
      <w:spacing w:before="120" w:after="120"/>
      <w:outlineLvl w:val="2"/>
    </w:pPr>
    <w:rPr>
      <w:szCs w:val="20"/>
      <w:lang w:eastAsia="de-DE"/>
    </w:rPr>
  </w:style>
  <w:style w:type="paragraph" w:styleId="Heading4">
    <w:name w:val="heading 4"/>
    <w:basedOn w:val="Normal"/>
    <w:next w:val="BodyTextIndent"/>
    <w:link w:val="Heading4Char"/>
    <w:rsid w:val="00D332B3"/>
    <w:pPr>
      <w:keepNext/>
      <w:numPr>
        <w:ilvl w:val="3"/>
        <w:numId w:val="14"/>
      </w:numPr>
      <w:spacing w:before="120" w:after="120"/>
      <w:outlineLvl w:val="3"/>
    </w:pPr>
    <w:rPr>
      <w:szCs w:val="20"/>
      <w:lang w:val="en-US" w:eastAsia="de-DE"/>
    </w:rPr>
  </w:style>
  <w:style w:type="paragraph" w:styleId="Heading5">
    <w:name w:val="heading 5"/>
    <w:basedOn w:val="Normal"/>
    <w:next w:val="Normal"/>
    <w:link w:val="Heading5Char"/>
    <w:rsid w:val="00D332B3"/>
    <w:pPr>
      <w:numPr>
        <w:ilvl w:val="4"/>
        <w:numId w:val="14"/>
      </w:numPr>
      <w:spacing w:before="240" w:after="120"/>
      <w:outlineLvl w:val="4"/>
    </w:pPr>
    <w:rPr>
      <w:rFonts w:eastAsia="Times New Roman" w:cs="Times New Roman"/>
      <w:szCs w:val="20"/>
      <w:lang w:val="de-DE" w:eastAsia="de-DE"/>
    </w:rPr>
  </w:style>
  <w:style w:type="paragraph" w:styleId="Heading6">
    <w:name w:val="heading 6"/>
    <w:basedOn w:val="Normal"/>
    <w:next w:val="BodyTextIndent2"/>
    <w:link w:val="Heading6Char"/>
    <w:rsid w:val="00D332B3"/>
    <w:pPr>
      <w:numPr>
        <w:ilvl w:val="5"/>
        <w:numId w:val="14"/>
      </w:numPr>
      <w:tabs>
        <w:tab w:val="left" w:pos="1418"/>
      </w:tabs>
      <w:spacing w:before="120" w:after="120"/>
      <w:outlineLvl w:val="5"/>
    </w:pPr>
    <w:rPr>
      <w:szCs w:val="20"/>
      <w:lang w:val="de-DE" w:eastAsia="de-DE"/>
    </w:rPr>
  </w:style>
  <w:style w:type="paragraph" w:styleId="Heading7">
    <w:name w:val="heading 7"/>
    <w:basedOn w:val="Normal"/>
    <w:next w:val="BodyTextIndent2"/>
    <w:link w:val="Heading7Char"/>
    <w:rsid w:val="00D332B3"/>
    <w:pPr>
      <w:numPr>
        <w:ilvl w:val="6"/>
        <w:numId w:val="14"/>
      </w:numPr>
      <w:tabs>
        <w:tab w:val="left" w:pos="1701"/>
      </w:tabs>
      <w:spacing w:before="120" w:after="120"/>
      <w:outlineLvl w:val="6"/>
    </w:pPr>
    <w:rPr>
      <w:szCs w:val="20"/>
      <w:lang w:val="de-DE" w:eastAsia="de-DE"/>
    </w:rPr>
  </w:style>
  <w:style w:type="paragraph" w:styleId="Heading8">
    <w:name w:val="heading 8"/>
    <w:basedOn w:val="Normal"/>
    <w:next w:val="BodyTextIndent2"/>
    <w:link w:val="Heading8Char"/>
    <w:rsid w:val="00D332B3"/>
    <w:pPr>
      <w:numPr>
        <w:ilvl w:val="7"/>
        <w:numId w:val="14"/>
      </w:numPr>
      <w:tabs>
        <w:tab w:val="left" w:pos="1985"/>
      </w:tabs>
      <w:spacing w:before="120" w:after="120"/>
      <w:outlineLvl w:val="7"/>
    </w:pPr>
    <w:rPr>
      <w:szCs w:val="20"/>
      <w:lang w:val="de-DE" w:eastAsia="de-DE"/>
    </w:rPr>
  </w:style>
  <w:style w:type="paragraph" w:styleId="Heading9">
    <w:name w:val="heading 9"/>
    <w:basedOn w:val="Normal"/>
    <w:next w:val="BodyTextIndent2"/>
    <w:link w:val="Heading9Char"/>
    <w:rsid w:val="00D332B3"/>
    <w:pPr>
      <w:numPr>
        <w:ilvl w:val="8"/>
        <w:numId w:val="14"/>
      </w:numPr>
      <w:tabs>
        <w:tab w:val="left" w:pos="2268"/>
      </w:tabs>
      <w:spacing w:before="120" w:after="120"/>
      <w:outlineLvl w:val="8"/>
    </w:pPr>
    <w:rPr>
      <w:szCs w:val="20"/>
      <w:lang w:val="de-DE" w:eastAsia="de-DE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link w:val="Heading1"/>
    <w:rsid w:val="00605E43"/>
    <w:rPr>
      <w:rFonts w:cs="Calibri"/>
      <w:b/>
      <w:caps/>
      <w:color w:val="0070C0"/>
      <w:kern w:val="28"/>
      <w:sz w:val="24"/>
      <w:szCs w:val="22"/>
      <w:lang w:eastAsia="de-DE"/>
    </w:rPr>
  </w:style>
  <w:style w:type="character" w:customStyle="1" w:styleId="Heading2Char">
    <w:name w:val="Heading 2 Char"/>
    <w:link w:val="Heading2"/>
    <w:rsid w:val="00605E43"/>
    <w:rPr>
      <w:rFonts w:cs="Calibri"/>
      <w:b/>
      <w:color w:val="0070C0"/>
      <w:sz w:val="24"/>
      <w:szCs w:val="24"/>
    </w:rPr>
  </w:style>
  <w:style w:type="paragraph" w:customStyle="1" w:styleId="Annex">
    <w:name w:val="Annex"/>
    <w:basedOn w:val="Heading1"/>
    <w:next w:val="Normal"/>
    <w:qFormat/>
    <w:rsid w:val="007A395D"/>
    <w:pPr>
      <w:numPr>
        <w:numId w:val="1"/>
      </w:numPr>
      <w:tabs>
        <w:tab w:val="left" w:pos="1701"/>
      </w:tabs>
      <w:jc w:val="both"/>
    </w:pPr>
    <w:rPr>
      <w:snapToGrid w:val="0"/>
      <w:kern w:val="0"/>
      <w:lang w:eastAsia="en-GB"/>
    </w:rPr>
  </w:style>
  <w:style w:type="paragraph" w:customStyle="1" w:styleId="AnnexFigure">
    <w:name w:val="Annex Figure"/>
    <w:basedOn w:val="Normal"/>
    <w:next w:val="Normal"/>
    <w:rsid w:val="008D1694"/>
    <w:pPr>
      <w:numPr>
        <w:numId w:val="2"/>
      </w:numPr>
      <w:spacing w:before="120" w:after="120"/>
      <w:jc w:val="center"/>
    </w:pPr>
    <w:rPr>
      <w:i/>
    </w:rPr>
  </w:style>
  <w:style w:type="paragraph" w:customStyle="1" w:styleId="AnnexHeading1">
    <w:name w:val="Annex Heading 1"/>
    <w:basedOn w:val="Normal"/>
    <w:next w:val="BodyText"/>
    <w:rsid w:val="008D1694"/>
    <w:pPr>
      <w:numPr>
        <w:numId w:val="3"/>
      </w:numPr>
      <w:spacing w:before="120" w:after="120"/>
    </w:pPr>
    <w:rPr>
      <w:rFonts w:cs="Arial"/>
      <w:b/>
      <w:caps/>
      <w:sz w:val="24"/>
    </w:rPr>
  </w:style>
  <w:style w:type="paragraph" w:customStyle="1" w:styleId="AnnexHeading2">
    <w:name w:val="Annex Heading 2"/>
    <w:basedOn w:val="Normal"/>
    <w:next w:val="BodyText"/>
    <w:rsid w:val="008D1694"/>
    <w:pPr>
      <w:numPr>
        <w:ilvl w:val="1"/>
        <w:numId w:val="3"/>
      </w:numPr>
      <w:spacing w:before="120" w:after="120"/>
    </w:pPr>
    <w:rPr>
      <w:rFonts w:cs="Arial"/>
      <w:b/>
    </w:rPr>
  </w:style>
  <w:style w:type="paragraph" w:customStyle="1" w:styleId="AnnexHeading3">
    <w:name w:val="Annex Heading 3"/>
    <w:basedOn w:val="Normal"/>
    <w:next w:val="Normal"/>
    <w:rsid w:val="008D1694"/>
    <w:pPr>
      <w:numPr>
        <w:ilvl w:val="2"/>
        <w:numId w:val="3"/>
      </w:numPr>
      <w:spacing w:before="120" w:after="120"/>
    </w:pPr>
    <w:rPr>
      <w:rFonts w:cs="Arial"/>
    </w:rPr>
  </w:style>
  <w:style w:type="paragraph" w:customStyle="1" w:styleId="AnnexHeading4">
    <w:name w:val="Annex Heading 4"/>
    <w:basedOn w:val="Normal"/>
    <w:next w:val="BodyText"/>
    <w:rsid w:val="008D1694"/>
    <w:pPr>
      <w:numPr>
        <w:ilvl w:val="3"/>
        <w:numId w:val="3"/>
      </w:numPr>
      <w:spacing w:before="120" w:after="120"/>
    </w:pPr>
    <w:rPr>
      <w:rFonts w:cs="Arial"/>
    </w:rPr>
  </w:style>
  <w:style w:type="paragraph" w:customStyle="1" w:styleId="AnnexTable">
    <w:name w:val="Annex Table"/>
    <w:basedOn w:val="Normal"/>
    <w:next w:val="Normal"/>
    <w:rsid w:val="008D1694"/>
    <w:pPr>
      <w:numPr>
        <w:numId w:val="4"/>
      </w:numPr>
      <w:tabs>
        <w:tab w:val="left" w:pos="1418"/>
      </w:tabs>
      <w:spacing w:before="120" w:after="120"/>
      <w:jc w:val="center"/>
    </w:pPr>
    <w:rPr>
      <w:i/>
    </w:rPr>
  </w:style>
  <w:style w:type="paragraph" w:styleId="BodyText">
    <w:name w:val="Body Text"/>
    <w:basedOn w:val="Normal"/>
    <w:link w:val="BodyTextChar"/>
    <w:qFormat/>
    <w:rsid w:val="008D1694"/>
    <w:pPr>
      <w:spacing w:after="120"/>
      <w:jc w:val="both"/>
    </w:pPr>
  </w:style>
  <w:style w:type="character" w:customStyle="1" w:styleId="BodyTextChar">
    <w:name w:val="Body Text Char"/>
    <w:link w:val="BodyText"/>
    <w:rsid w:val="00E00BE9"/>
    <w:rPr>
      <w:rFonts w:ascii="Arial" w:hAnsi="Arial" w:cs="Times New Roman"/>
      <w:szCs w:val="24"/>
    </w:rPr>
  </w:style>
  <w:style w:type="paragraph" w:customStyle="1" w:styleId="Bullet1">
    <w:name w:val="Bullet 1"/>
    <w:basedOn w:val="Normal"/>
    <w:qFormat/>
    <w:rsid w:val="001C44A3"/>
    <w:pPr>
      <w:numPr>
        <w:numId w:val="7"/>
      </w:numPr>
      <w:tabs>
        <w:tab w:val="clear" w:pos="720"/>
        <w:tab w:val="left" w:pos="1134"/>
      </w:tabs>
      <w:spacing w:after="120"/>
      <w:ind w:left="1134" w:hanging="567"/>
      <w:jc w:val="both"/>
      <w:outlineLvl w:val="0"/>
    </w:pPr>
    <w:rPr>
      <w:rFonts w:cs="Arial"/>
      <w:lang w:eastAsia="de-DE"/>
    </w:rPr>
  </w:style>
  <w:style w:type="paragraph" w:customStyle="1" w:styleId="Bullet1text">
    <w:name w:val="Bullet 1 text"/>
    <w:basedOn w:val="Normal"/>
    <w:rsid w:val="008D1694"/>
    <w:pPr>
      <w:suppressAutoHyphens/>
      <w:spacing w:after="120"/>
      <w:ind w:left="1134"/>
      <w:jc w:val="both"/>
    </w:pPr>
    <w:rPr>
      <w:rFonts w:cs="Arial"/>
      <w:lang w:val="fr-FR"/>
    </w:rPr>
  </w:style>
  <w:style w:type="paragraph" w:customStyle="1" w:styleId="Bullet2">
    <w:name w:val="Bullet 2"/>
    <w:basedOn w:val="Normal"/>
    <w:qFormat/>
    <w:rsid w:val="001C44A3"/>
    <w:pPr>
      <w:numPr>
        <w:numId w:val="8"/>
      </w:numPr>
      <w:tabs>
        <w:tab w:val="left" w:pos="1701"/>
      </w:tabs>
      <w:spacing w:after="120"/>
      <w:ind w:left="1701" w:hanging="567"/>
      <w:jc w:val="both"/>
    </w:pPr>
    <w:rPr>
      <w:rFonts w:cs="Arial"/>
    </w:rPr>
  </w:style>
  <w:style w:type="paragraph" w:customStyle="1" w:styleId="Bullet2text">
    <w:name w:val="Bullet 2 text"/>
    <w:basedOn w:val="Normal"/>
    <w:rsid w:val="008D1694"/>
    <w:pPr>
      <w:suppressAutoHyphens/>
      <w:spacing w:after="120"/>
      <w:ind w:left="1701"/>
      <w:jc w:val="both"/>
    </w:pPr>
    <w:rPr>
      <w:rFonts w:cs="Arial"/>
    </w:rPr>
  </w:style>
  <w:style w:type="paragraph" w:customStyle="1" w:styleId="Bullet3">
    <w:name w:val="Bullet 3"/>
    <w:basedOn w:val="Normal"/>
    <w:rsid w:val="00CF1871"/>
    <w:pPr>
      <w:numPr>
        <w:numId w:val="15"/>
      </w:numPr>
      <w:tabs>
        <w:tab w:val="left" w:pos="2268"/>
      </w:tabs>
      <w:spacing w:after="60"/>
      <w:ind w:left="2268" w:hanging="567"/>
      <w:jc w:val="both"/>
    </w:pPr>
    <w:rPr>
      <w:rFonts w:cs="Arial"/>
      <w:sz w:val="20"/>
    </w:rPr>
  </w:style>
  <w:style w:type="paragraph" w:customStyle="1" w:styleId="Bullet3text">
    <w:name w:val="Bullet 3 text"/>
    <w:basedOn w:val="Normal"/>
    <w:rsid w:val="008D1694"/>
    <w:pPr>
      <w:suppressAutoHyphens/>
      <w:spacing w:after="60"/>
      <w:ind w:left="2268"/>
    </w:pPr>
    <w:rPr>
      <w:rFonts w:cs="Arial"/>
      <w:sz w:val="20"/>
    </w:rPr>
  </w:style>
  <w:style w:type="paragraph" w:customStyle="1" w:styleId="Figure">
    <w:name w:val="Figure_#"/>
    <w:basedOn w:val="Normal"/>
    <w:next w:val="Normal"/>
    <w:qFormat/>
    <w:rsid w:val="008D1694"/>
    <w:pPr>
      <w:numPr>
        <w:numId w:val="9"/>
      </w:numPr>
      <w:spacing w:before="120" w:after="120"/>
      <w:jc w:val="center"/>
    </w:pPr>
    <w:rPr>
      <w:i/>
      <w:szCs w:val="20"/>
    </w:rPr>
  </w:style>
  <w:style w:type="paragraph" w:styleId="Footer">
    <w:name w:val="footer"/>
    <w:basedOn w:val="Normal"/>
    <w:link w:val="FooterChar"/>
    <w:rsid w:val="008D1694"/>
    <w:pPr>
      <w:tabs>
        <w:tab w:val="center" w:pos="4820"/>
        <w:tab w:val="right" w:pos="9639"/>
      </w:tabs>
    </w:pPr>
  </w:style>
  <w:style w:type="character" w:customStyle="1" w:styleId="FooterChar">
    <w:name w:val="Footer Char"/>
    <w:link w:val="Footer"/>
    <w:rsid w:val="00084F33"/>
    <w:rPr>
      <w:rFonts w:ascii="Arial" w:hAnsi="Arial" w:cs="Times New Roman"/>
      <w:szCs w:val="24"/>
    </w:rPr>
  </w:style>
  <w:style w:type="paragraph" w:styleId="Header">
    <w:name w:val="header"/>
    <w:basedOn w:val="Normal"/>
    <w:link w:val="HeaderChar"/>
    <w:rsid w:val="008D1694"/>
    <w:pPr>
      <w:tabs>
        <w:tab w:val="center" w:pos="4820"/>
        <w:tab w:val="right" w:pos="9639"/>
      </w:tabs>
    </w:pPr>
  </w:style>
  <w:style w:type="character" w:customStyle="1" w:styleId="HeaderChar">
    <w:name w:val="Header Char"/>
    <w:link w:val="Header"/>
    <w:rsid w:val="005C566C"/>
    <w:rPr>
      <w:rFonts w:ascii="Arial" w:eastAsia="Calibri" w:hAnsi="Arial" w:cs="Times New Roman"/>
      <w:szCs w:val="24"/>
      <w:lang w:eastAsia="en-GB"/>
    </w:rPr>
  </w:style>
  <w:style w:type="character" w:customStyle="1" w:styleId="Heading3Char">
    <w:name w:val="Heading 3 Char"/>
    <w:link w:val="Heading3"/>
    <w:rsid w:val="00E00BE9"/>
    <w:rPr>
      <w:rFonts w:ascii="Arial" w:hAnsi="Arial" w:cs="Calibri"/>
      <w:sz w:val="22"/>
      <w:lang w:eastAsia="de-DE"/>
    </w:rPr>
  </w:style>
  <w:style w:type="character" w:customStyle="1" w:styleId="Heading4Char">
    <w:name w:val="Heading 4 Char"/>
    <w:link w:val="Heading4"/>
    <w:rsid w:val="00E00BE9"/>
    <w:rPr>
      <w:rFonts w:ascii="Arial" w:hAnsi="Arial" w:cs="Calibri"/>
      <w:sz w:val="22"/>
      <w:lang w:val="en-US" w:eastAsia="de-DE"/>
    </w:rPr>
  </w:style>
  <w:style w:type="character" w:customStyle="1" w:styleId="Heading5Char">
    <w:name w:val="Heading 5 Char"/>
    <w:link w:val="Heading5"/>
    <w:rsid w:val="00D332B3"/>
    <w:rPr>
      <w:rFonts w:ascii="Arial" w:eastAsia="Times New Roman" w:hAnsi="Arial"/>
      <w:sz w:val="22"/>
      <w:lang w:val="de-DE" w:eastAsia="de-DE"/>
    </w:rPr>
  </w:style>
  <w:style w:type="character" w:customStyle="1" w:styleId="Heading6Char">
    <w:name w:val="Heading 6 Char"/>
    <w:link w:val="Heading6"/>
    <w:rsid w:val="00E00BE9"/>
    <w:rPr>
      <w:rFonts w:ascii="Arial" w:hAnsi="Arial" w:cs="Calibri"/>
      <w:sz w:val="22"/>
      <w:lang w:val="de-DE" w:eastAsia="de-DE"/>
    </w:rPr>
  </w:style>
  <w:style w:type="character" w:customStyle="1" w:styleId="Heading7Char">
    <w:name w:val="Heading 7 Char"/>
    <w:link w:val="Heading7"/>
    <w:rsid w:val="00E00BE9"/>
    <w:rPr>
      <w:rFonts w:ascii="Arial" w:hAnsi="Arial" w:cs="Calibri"/>
      <w:sz w:val="22"/>
      <w:lang w:val="de-DE" w:eastAsia="de-DE"/>
    </w:rPr>
  </w:style>
  <w:style w:type="character" w:customStyle="1" w:styleId="Heading8Char">
    <w:name w:val="Heading 8 Char"/>
    <w:link w:val="Heading8"/>
    <w:rsid w:val="00E00BE9"/>
    <w:rPr>
      <w:rFonts w:ascii="Arial" w:hAnsi="Arial" w:cs="Calibri"/>
      <w:sz w:val="22"/>
      <w:lang w:val="de-DE" w:eastAsia="de-DE"/>
    </w:rPr>
  </w:style>
  <w:style w:type="character" w:customStyle="1" w:styleId="Heading9Char">
    <w:name w:val="Heading 9 Char"/>
    <w:link w:val="Heading9"/>
    <w:rsid w:val="00E00BE9"/>
    <w:rPr>
      <w:rFonts w:ascii="Arial" w:hAnsi="Arial" w:cs="Calibri"/>
      <w:sz w:val="22"/>
      <w:lang w:val="de-DE" w:eastAsia="de-DE"/>
    </w:rPr>
  </w:style>
  <w:style w:type="character" w:styleId="Hyperlink">
    <w:name w:val="Hyperlink"/>
    <w:uiPriority w:val="99"/>
    <w:rsid w:val="00FC0EB3"/>
    <w:rPr>
      <w:dstrike w:val="0"/>
      <w:bdr w:val="none" w:sz="0" w:space="0" w:color="auto"/>
      <w:vertAlign w:val="baseline"/>
    </w:rPr>
  </w:style>
  <w:style w:type="paragraph" w:customStyle="1" w:styleId="List1">
    <w:name w:val="List 1"/>
    <w:basedOn w:val="Normal"/>
    <w:qFormat/>
    <w:rsid w:val="002E6B74"/>
    <w:pPr>
      <w:numPr>
        <w:numId w:val="12"/>
      </w:numPr>
      <w:spacing w:after="120"/>
      <w:jc w:val="both"/>
    </w:pPr>
    <w:rPr>
      <w:rFonts w:eastAsia="MS Mincho"/>
      <w:lang w:eastAsia="ja-JP"/>
    </w:rPr>
  </w:style>
  <w:style w:type="paragraph" w:customStyle="1" w:styleId="List1indent2">
    <w:name w:val="List 1 indent 2"/>
    <w:basedOn w:val="Normal"/>
    <w:rsid w:val="00765622"/>
    <w:pPr>
      <w:widowControl w:val="0"/>
      <w:numPr>
        <w:ilvl w:val="2"/>
        <w:numId w:val="12"/>
      </w:numPr>
      <w:autoSpaceDE w:val="0"/>
      <w:autoSpaceDN w:val="0"/>
      <w:adjustRightInd w:val="0"/>
      <w:spacing w:after="120"/>
      <w:jc w:val="both"/>
    </w:pPr>
    <w:rPr>
      <w:rFonts w:cs="Arial"/>
      <w:sz w:val="20"/>
      <w:szCs w:val="20"/>
    </w:rPr>
  </w:style>
  <w:style w:type="paragraph" w:customStyle="1" w:styleId="List1indent2text">
    <w:name w:val="List 1 indent 2 text"/>
    <w:basedOn w:val="Normal"/>
    <w:rsid w:val="008D1694"/>
    <w:pPr>
      <w:spacing w:after="60"/>
      <w:ind w:left="1701"/>
      <w:jc w:val="both"/>
    </w:pPr>
    <w:rPr>
      <w:rFonts w:cs="Arial"/>
      <w:sz w:val="20"/>
    </w:rPr>
  </w:style>
  <w:style w:type="paragraph" w:customStyle="1" w:styleId="List1indenttext">
    <w:name w:val="List 1 indent text"/>
    <w:basedOn w:val="Normal"/>
    <w:rsid w:val="008D1694"/>
    <w:pPr>
      <w:spacing w:after="120"/>
      <w:ind w:left="1134"/>
      <w:jc w:val="both"/>
    </w:pPr>
    <w:rPr>
      <w:szCs w:val="20"/>
    </w:rPr>
  </w:style>
  <w:style w:type="paragraph" w:customStyle="1" w:styleId="List1text">
    <w:name w:val="List 1 text"/>
    <w:basedOn w:val="Normal"/>
    <w:qFormat/>
    <w:rsid w:val="008D1694"/>
    <w:pPr>
      <w:spacing w:after="120"/>
      <w:ind w:left="567"/>
    </w:pPr>
    <w:rPr>
      <w:rFonts w:cs="Arial"/>
    </w:rPr>
  </w:style>
  <w:style w:type="character" w:styleId="PageNumber">
    <w:name w:val="page number"/>
    <w:basedOn w:val="DefaultParagraphFont"/>
    <w:rsid w:val="008D1694"/>
  </w:style>
  <w:style w:type="paragraph" w:styleId="TableofFigures">
    <w:name w:val="table of figures"/>
    <w:basedOn w:val="Normal"/>
    <w:next w:val="Normal"/>
    <w:uiPriority w:val="99"/>
    <w:rsid w:val="00A8553A"/>
    <w:pPr>
      <w:tabs>
        <w:tab w:val="left" w:pos="1418"/>
        <w:tab w:val="right" w:pos="9639"/>
      </w:tabs>
      <w:spacing w:before="60" w:after="60"/>
      <w:ind w:left="1418" w:right="282" w:hanging="1418"/>
    </w:pPr>
    <w:rPr>
      <w:rFonts w:eastAsia="Times New Roman" w:cs="Times New Roman"/>
      <w:szCs w:val="24"/>
      <w:lang w:eastAsia="en-US"/>
    </w:rPr>
  </w:style>
  <w:style w:type="paragraph" w:customStyle="1" w:styleId="Table">
    <w:name w:val="Table_#"/>
    <w:basedOn w:val="Normal"/>
    <w:next w:val="Normal"/>
    <w:qFormat/>
    <w:rsid w:val="008D1694"/>
    <w:pPr>
      <w:numPr>
        <w:numId w:val="11"/>
      </w:numPr>
      <w:spacing w:before="120" w:after="120"/>
      <w:jc w:val="center"/>
    </w:pPr>
    <w:rPr>
      <w:i/>
      <w:szCs w:val="20"/>
    </w:rPr>
  </w:style>
  <w:style w:type="paragraph" w:styleId="TOC1">
    <w:name w:val="toc 1"/>
    <w:basedOn w:val="Normal"/>
    <w:next w:val="Normal"/>
    <w:uiPriority w:val="39"/>
    <w:rsid w:val="00960BB8"/>
    <w:pPr>
      <w:tabs>
        <w:tab w:val="left" w:pos="567"/>
        <w:tab w:val="right" w:pos="9639"/>
      </w:tabs>
      <w:spacing w:before="120"/>
      <w:ind w:right="284"/>
    </w:pPr>
    <w:rPr>
      <w:rFonts w:eastAsia="Times New Roman" w:cs="Arial"/>
      <w:bCs/>
      <w:iCs/>
      <w:caps/>
      <w:lang w:eastAsia="en-US"/>
    </w:rPr>
  </w:style>
  <w:style w:type="paragraph" w:styleId="TOC2">
    <w:name w:val="toc 2"/>
    <w:basedOn w:val="Normal"/>
    <w:next w:val="Normal"/>
    <w:uiPriority w:val="39"/>
    <w:rsid w:val="001F528A"/>
    <w:pPr>
      <w:tabs>
        <w:tab w:val="left" w:pos="1418"/>
        <w:tab w:val="right" w:pos="9639"/>
      </w:tabs>
      <w:spacing w:before="120"/>
      <w:ind w:left="1418" w:right="284" w:hanging="851"/>
    </w:pPr>
    <w:rPr>
      <w:rFonts w:eastAsia="Times New Roman" w:cs="Times New Roman"/>
      <w:bCs/>
      <w:szCs w:val="26"/>
      <w:lang w:eastAsia="en-US"/>
    </w:rPr>
  </w:style>
  <w:style w:type="paragraph" w:styleId="TOC3">
    <w:name w:val="toc 3"/>
    <w:basedOn w:val="Normal"/>
    <w:next w:val="Normal"/>
    <w:uiPriority w:val="39"/>
    <w:rsid w:val="001F528A"/>
    <w:pPr>
      <w:tabs>
        <w:tab w:val="left" w:pos="2268"/>
        <w:tab w:val="right" w:pos="9639"/>
      </w:tabs>
      <w:ind w:left="2268" w:right="284" w:hanging="850"/>
    </w:pPr>
    <w:rPr>
      <w:rFonts w:ascii="Calibri" w:eastAsia="Times New Roman" w:hAnsi="Calibri" w:cs="Times New Roman"/>
      <w:noProof/>
    </w:rPr>
  </w:style>
  <w:style w:type="paragraph" w:styleId="TOC4">
    <w:name w:val="toc 4"/>
    <w:basedOn w:val="Normal"/>
    <w:next w:val="Normal"/>
    <w:uiPriority w:val="39"/>
    <w:rsid w:val="00960BB8"/>
    <w:pPr>
      <w:tabs>
        <w:tab w:val="left" w:pos="1418"/>
        <w:tab w:val="right" w:pos="9639"/>
      </w:tabs>
      <w:spacing w:before="120" w:after="120"/>
      <w:ind w:left="1418" w:right="284" w:hanging="1418"/>
    </w:pPr>
    <w:rPr>
      <w:rFonts w:eastAsia="Times New Roman" w:cs="Times New Roman"/>
      <w:b/>
      <w:caps/>
      <w:szCs w:val="24"/>
      <w:lang w:eastAsia="en-US"/>
    </w:rPr>
  </w:style>
  <w:style w:type="paragraph" w:styleId="TOC5">
    <w:name w:val="toc 5"/>
    <w:basedOn w:val="Normal"/>
    <w:next w:val="Normal"/>
    <w:autoRedefine/>
    <w:semiHidden/>
    <w:rsid w:val="00960BB8"/>
    <w:pPr>
      <w:ind w:left="880"/>
    </w:pPr>
    <w:rPr>
      <w:rFonts w:ascii="Times New Roman" w:eastAsia="Times New Roman" w:hAnsi="Times New Roman" w:cs="Times New Roman"/>
      <w:szCs w:val="24"/>
      <w:lang w:eastAsia="en-US"/>
    </w:rPr>
  </w:style>
  <w:style w:type="paragraph" w:styleId="TOC6">
    <w:name w:val="toc 6"/>
    <w:basedOn w:val="Normal"/>
    <w:next w:val="Normal"/>
    <w:autoRedefine/>
    <w:semiHidden/>
    <w:rsid w:val="00960BB8"/>
    <w:pPr>
      <w:ind w:left="1100"/>
    </w:pPr>
    <w:rPr>
      <w:rFonts w:ascii="Times New Roman" w:eastAsia="Times New Roman" w:hAnsi="Times New Roman" w:cs="Times New Roman"/>
      <w:szCs w:val="24"/>
      <w:lang w:eastAsia="en-US"/>
    </w:rPr>
  </w:style>
  <w:style w:type="paragraph" w:styleId="TOC7">
    <w:name w:val="toc 7"/>
    <w:basedOn w:val="Normal"/>
    <w:next w:val="Normal"/>
    <w:autoRedefine/>
    <w:semiHidden/>
    <w:rsid w:val="00243228"/>
    <w:pPr>
      <w:ind w:left="1200"/>
    </w:pPr>
    <w:rPr>
      <w:sz w:val="20"/>
      <w:szCs w:val="20"/>
    </w:rPr>
  </w:style>
  <w:style w:type="paragraph" w:styleId="TOC8">
    <w:name w:val="toc 8"/>
    <w:basedOn w:val="Normal"/>
    <w:next w:val="Normal"/>
    <w:autoRedefine/>
    <w:semiHidden/>
    <w:rsid w:val="00243228"/>
    <w:pPr>
      <w:ind w:left="1440"/>
    </w:pPr>
    <w:rPr>
      <w:sz w:val="20"/>
      <w:szCs w:val="20"/>
    </w:rPr>
  </w:style>
  <w:style w:type="paragraph" w:styleId="TOC9">
    <w:name w:val="toc 9"/>
    <w:basedOn w:val="Normal"/>
    <w:next w:val="Normal"/>
    <w:autoRedefine/>
    <w:semiHidden/>
    <w:rsid w:val="00243228"/>
    <w:pPr>
      <w:ind w:left="1680"/>
    </w:pPr>
    <w:rPr>
      <w:sz w:val="20"/>
      <w:szCs w:val="20"/>
    </w:rPr>
  </w:style>
  <w:style w:type="numbering" w:styleId="ArticleSection">
    <w:name w:val="Outline List 3"/>
    <w:basedOn w:val="NoList"/>
    <w:rsid w:val="008D1694"/>
    <w:pPr>
      <w:numPr>
        <w:numId w:val="6"/>
      </w:numPr>
    </w:pPr>
  </w:style>
  <w:style w:type="paragraph" w:styleId="BodyTextIndent">
    <w:name w:val="Body Text Indent"/>
    <w:basedOn w:val="Normal"/>
    <w:link w:val="BodyTextIndentChar"/>
    <w:rsid w:val="008D1694"/>
    <w:pPr>
      <w:spacing w:after="120"/>
      <w:ind w:left="567"/>
    </w:pPr>
  </w:style>
  <w:style w:type="character" w:customStyle="1" w:styleId="BodyTextIndentChar">
    <w:name w:val="Body Text Indent Char"/>
    <w:link w:val="BodyTextIndent"/>
    <w:rsid w:val="00243228"/>
    <w:rPr>
      <w:rFonts w:ascii="Arial" w:hAnsi="Arial" w:cs="Times New Roman"/>
      <w:szCs w:val="24"/>
    </w:rPr>
  </w:style>
  <w:style w:type="paragraph" w:styleId="BodyTextIndent2">
    <w:name w:val="Body Text Indent 2"/>
    <w:basedOn w:val="Normal"/>
    <w:link w:val="BodyTextIndent2Char"/>
    <w:rsid w:val="008D1694"/>
    <w:pPr>
      <w:spacing w:after="120"/>
      <w:ind w:left="1134"/>
      <w:jc w:val="both"/>
    </w:pPr>
    <w:rPr>
      <w:lang w:eastAsia="de-DE"/>
    </w:rPr>
  </w:style>
  <w:style w:type="character" w:customStyle="1" w:styleId="BodyTextIndent2Char">
    <w:name w:val="Body Text Indent 2 Char"/>
    <w:link w:val="BodyTextIndent2"/>
    <w:rsid w:val="00243228"/>
    <w:rPr>
      <w:rFonts w:ascii="Arial" w:hAnsi="Arial" w:cs="Times New Roman"/>
      <w:szCs w:val="24"/>
      <w:lang w:eastAsia="de-DE"/>
    </w:rPr>
  </w:style>
  <w:style w:type="character" w:styleId="FootnoteReference">
    <w:name w:val="footnote reference"/>
    <w:semiHidden/>
    <w:rsid w:val="008D1694"/>
    <w:rPr>
      <w:rFonts w:ascii="Arial" w:hAnsi="Arial"/>
      <w:sz w:val="16"/>
    </w:rPr>
  </w:style>
  <w:style w:type="paragraph" w:styleId="FootnoteText">
    <w:name w:val="footnote text"/>
    <w:basedOn w:val="Normal"/>
    <w:link w:val="FootnoteTextChar"/>
    <w:semiHidden/>
    <w:rsid w:val="00243228"/>
    <w:rPr>
      <w:sz w:val="20"/>
      <w:szCs w:val="20"/>
    </w:rPr>
  </w:style>
  <w:style w:type="character" w:customStyle="1" w:styleId="FootnoteTextChar">
    <w:name w:val="Footnote Text Char"/>
    <w:link w:val="FootnoteText"/>
    <w:semiHidden/>
    <w:rsid w:val="00243228"/>
    <w:rPr>
      <w:rFonts w:ascii="Arial" w:hAnsi="Arial" w:cs="Times New Roman"/>
      <w:sz w:val="20"/>
      <w:szCs w:val="20"/>
    </w:rPr>
  </w:style>
  <w:style w:type="paragraph" w:styleId="Subtitle">
    <w:name w:val="Subtitle"/>
    <w:basedOn w:val="Normal"/>
    <w:link w:val="SubtitleChar"/>
    <w:qFormat/>
    <w:rsid w:val="008D1694"/>
    <w:pPr>
      <w:spacing w:after="60"/>
      <w:jc w:val="center"/>
      <w:outlineLvl w:val="1"/>
    </w:pPr>
    <w:rPr>
      <w:rFonts w:cs="Arial"/>
    </w:rPr>
  </w:style>
  <w:style w:type="character" w:customStyle="1" w:styleId="SubtitleChar">
    <w:name w:val="Subtitle Char"/>
    <w:link w:val="Subtitle"/>
    <w:rsid w:val="00243228"/>
    <w:rPr>
      <w:rFonts w:ascii="Arial" w:hAnsi="Arial" w:cs="Arial"/>
      <w:szCs w:val="24"/>
    </w:rPr>
  </w:style>
  <w:style w:type="paragraph" w:styleId="Title">
    <w:name w:val="Title"/>
    <w:basedOn w:val="Normal"/>
    <w:link w:val="TitleChar"/>
    <w:qFormat/>
    <w:rsid w:val="00943E9C"/>
    <w:pPr>
      <w:spacing w:before="120" w:after="240"/>
      <w:jc w:val="center"/>
      <w:outlineLvl w:val="0"/>
    </w:pPr>
    <w:rPr>
      <w:rFonts w:cs="Arial"/>
      <w:b/>
      <w:bCs/>
      <w:kern w:val="28"/>
      <w:sz w:val="32"/>
      <w:szCs w:val="32"/>
    </w:rPr>
  </w:style>
  <w:style w:type="character" w:customStyle="1" w:styleId="TitleChar">
    <w:name w:val="Title Char"/>
    <w:link w:val="Title"/>
    <w:rsid w:val="00943E9C"/>
    <w:rPr>
      <w:rFonts w:ascii="Arial" w:hAnsi="Arial" w:cs="Arial"/>
      <w:b/>
      <w:bCs/>
      <w:kern w:val="28"/>
      <w:sz w:val="32"/>
      <w:szCs w:val="32"/>
    </w:rPr>
  </w:style>
  <w:style w:type="paragraph" w:customStyle="1" w:styleId="List1indent1">
    <w:name w:val="List 1 indent 1"/>
    <w:basedOn w:val="Normal"/>
    <w:qFormat/>
    <w:rsid w:val="00765622"/>
    <w:pPr>
      <w:numPr>
        <w:ilvl w:val="1"/>
        <w:numId w:val="12"/>
      </w:numPr>
      <w:spacing w:after="120"/>
      <w:jc w:val="both"/>
    </w:pPr>
    <w:rPr>
      <w:rFonts w:cs="Arial"/>
    </w:rPr>
  </w:style>
  <w:style w:type="paragraph" w:customStyle="1" w:styleId="List1indent1text">
    <w:name w:val="List 1 indent 1 text"/>
    <w:basedOn w:val="Normal"/>
    <w:rsid w:val="008D1694"/>
    <w:pPr>
      <w:spacing w:after="120"/>
      <w:ind w:left="1134"/>
      <w:jc w:val="both"/>
    </w:pPr>
    <w:rPr>
      <w:rFonts w:cs="Arial"/>
      <w:lang w:eastAsia="fr-FR"/>
    </w:rPr>
  </w:style>
  <w:style w:type="paragraph" w:customStyle="1" w:styleId="References">
    <w:name w:val="References"/>
    <w:basedOn w:val="Normal"/>
    <w:qFormat/>
    <w:rsid w:val="008D1694"/>
    <w:pPr>
      <w:numPr>
        <w:numId w:val="10"/>
      </w:numPr>
      <w:spacing w:after="120"/>
    </w:pPr>
    <w:rPr>
      <w:szCs w:val="20"/>
    </w:rPr>
  </w:style>
  <w:style w:type="paragraph" w:customStyle="1" w:styleId="AppendixHeading1">
    <w:name w:val="Appendix Heading 1"/>
    <w:basedOn w:val="Normal"/>
    <w:next w:val="BodyText"/>
    <w:rsid w:val="008D1694"/>
    <w:pPr>
      <w:numPr>
        <w:numId w:val="5"/>
      </w:numPr>
      <w:spacing w:before="120" w:after="120"/>
    </w:pPr>
    <w:rPr>
      <w:rFonts w:cs="Arial"/>
      <w:b/>
      <w:caps/>
      <w:sz w:val="24"/>
    </w:rPr>
  </w:style>
  <w:style w:type="paragraph" w:customStyle="1" w:styleId="AppendixHeading2">
    <w:name w:val="Appendix Heading 2"/>
    <w:basedOn w:val="Normal"/>
    <w:next w:val="BodyText"/>
    <w:rsid w:val="008D1694"/>
    <w:pPr>
      <w:numPr>
        <w:ilvl w:val="1"/>
        <w:numId w:val="5"/>
      </w:numPr>
      <w:spacing w:before="120" w:after="120"/>
    </w:pPr>
    <w:rPr>
      <w:rFonts w:cs="Arial"/>
      <w:b/>
    </w:rPr>
  </w:style>
  <w:style w:type="paragraph" w:customStyle="1" w:styleId="AppendixHeading3">
    <w:name w:val="Appendix Heading 3"/>
    <w:basedOn w:val="Normal"/>
    <w:next w:val="Normal"/>
    <w:rsid w:val="008D1694"/>
    <w:pPr>
      <w:numPr>
        <w:ilvl w:val="2"/>
        <w:numId w:val="5"/>
      </w:numPr>
      <w:spacing w:before="120" w:after="120"/>
    </w:pPr>
    <w:rPr>
      <w:rFonts w:cs="Arial"/>
    </w:rPr>
  </w:style>
  <w:style w:type="paragraph" w:customStyle="1" w:styleId="AppendixHeading4">
    <w:name w:val="Appendix Heading 4"/>
    <w:basedOn w:val="Normal"/>
    <w:next w:val="BodyText"/>
    <w:rsid w:val="008D1694"/>
    <w:pPr>
      <w:numPr>
        <w:ilvl w:val="3"/>
        <w:numId w:val="5"/>
      </w:numPr>
      <w:spacing w:before="120" w:after="120"/>
    </w:pPr>
    <w:rPr>
      <w:rFonts w:cs="Arial"/>
    </w:rPr>
  </w:style>
  <w:style w:type="paragraph" w:customStyle="1" w:styleId="equation">
    <w:name w:val="equation"/>
    <w:basedOn w:val="Normal"/>
    <w:next w:val="BodyText"/>
    <w:qFormat/>
    <w:rsid w:val="008A50CC"/>
    <w:pPr>
      <w:keepNext/>
      <w:numPr>
        <w:numId w:val="13"/>
      </w:numPr>
      <w:tabs>
        <w:tab w:val="left" w:pos="142"/>
      </w:tabs>
      <w:spacing w:after="120"/>
      <w:jc w:val="right"/>
    </w:pPr>
    <w:rPr>
      <w:rFonts w:eastAsia="Times New Roman" w:cs="Times New Roman"/>
      <w:szCs w:val="24"/>
      <w:lang w:eastAsia="en-US"/>
    </w:rPr>
  </w:style>
  <w:style w:type="table" w:styleId="TableGrid">
    <w:name w:val="Table Grid"/>
    <w:basedOn w:val="TableNormal"/>
    <w:uiPriority w:val="39"/>
    <w:rsid w:val="00783FEA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customStyle="1" w:styleId="Appendix">
    <w:name w:val="Appendix"/>
    <w:basedOn w:val="Normal"/>
    <w:next w:val="Normal"/>
    <w:rsid w:val="002E6FCA"/>
    <w:pPr>
      <w:numPr>
        <w:numId w:val="16"/>
      </w:numPr>
      <w:spacing w:before="120" w:after="240"/>
      <w:ind w:left="1985" w:hanging="1985"/>
    </w:pPr>
    <w:rPr>
      <w:b/>
      <w:sz w:val="24"/>
      <w:szCs w:val="28"/>
      <w:lang w:eastAsia="en-US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8A356F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8A356F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uiPriority w:val="34"/>
    <w:rsid w:val="00420A38"/>
    <w:pPr>
      <w:ind w:left="720"/>
      <w:contextualSpacing/>
    </w:pPr>
  </w:style>
  <w:style w:type="character" w:styleId="CommentReference">
    <w:name w:val="annotation reference"/>
    <w:basedOn w:val="DefaultParagraphFont"/>
    <w:uiPriority w:val="99"/>
    <w:semiHidden/>
    <w:unhideWhenUsed/>
    <w:rsid w:val="00EA5A97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EA5A97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EA5A97"/>
    <w:rPr>
      <w:rFonts w:ascii="Arial" w:hAnsi="Arial" w:cs="Calibri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EA5A97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EA5A97"/>
    <w:rPr>
      <w:rFonts w:ascii="Arial" w:hAnsi="Arial" w:cs="Calibri"/>
      <w:b/>
      <w:bCs/>
    </w:rPr>
  </w:style>
  <w:style w:type="paragraph" w:styleId="Revision">
    <w:name w:val="Revision"/>
    <w:hidden/>
    <w:uiPriority w:val="99"/>
    <w:semiHidden/>
    <w:rsid w:val="006450D3"/>
    <w:rPr>
      <w:rFonts w:ascii="Arial" w:hAnsi="Arial" w:cs="Calibri"/>
      <w:sz w:val="22"/>
      <w:szCs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47812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80154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3.png"/><Relationship Id="rId18" Type="http://schemas.openxmlformats.org/officeDocument/2006/relationships/image" Target="media/image8.png"/><Relationship Id="rId26" Type="http://schemas.openxmlformats.org/officeDocument/2006/relationships/image" Target="media/image16.png"/><Relationship Id="rId3" Type="http://schemas.openxmlformats.org/officeDocument/2006/relationships/customXml" Target="../customXml/item3.xml"/><Relationship Id="rId21" Type="http://schemas.openxmlformats.org/officeDocument/2006/relationships/image" Target="media/image11.png"/><Relationship Id="rId34" Type="http://schemas.openxmlformats.org/officeDocument/2006/relationships/theme" Target="theme/theme1.xml"/><Relationship Id="rId7" Type="http://schemas.openxmlformats.org/officeDocument/2006/relationships/settings" Target="settings.xml"/><Relationship Id="rId12" Type="http://schemas.openxmlformats.org/officeDocument/2006/relationships/image" Target="media/image2.png"/><Relationship Id="rId17" Type="http://schemas.openxmlformats.org/officeDocument/2006/relationships/image" Target="media/image7.png"/><Relationship Id="rId25" Type="http://schemas.openxmlformats.org/officeDocument/2006/relationships/image" Target="media/image15.png"/><Relationship Id="rId33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image" Target="media/image6.png"/><Relationship Id="rId20" Type="http://schemas.openxmlformats.org/officeDocument/2006/relationships/image" Target="media/image10.png"/><Relationship Id="rId29" Type="http://schemas.openxmlformats.org/officeDocument/2006/relationships/image" Target="media/image19.png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24" Type="http://schemas.openxmlformats.org/officeDocument/2006/relationships/image" Target="media/image14.png"/><Relationship Id="rId32" Type="http://schemas.openxmlformats.org/officeDocument/2006/relationships/image" Target="media/image22.png"/><Relationship Id="rId5" Type="http://schemas.openxmlformats.org/officeDocument/2006/relationships/numbering" Target="numbering.xml"/><Relationship Id="rId15" Type="http://schemas.openxmlformats.org/officeDocument/2006/relationships/image" Target="media/image5.png"/><Relationship Id="rId23" Type="http://schemas.openxmlformats.org/officeDocument/2006/relationships/image" Target="media/image13.png"/><Relationship Id="rId28" Type="http://schemas.openxmlformats.org/officeDocument/2006/relationships/image" Target="media/image18.png"/><Relationship Id="rId10" Type="http://schemas.openxmlformats.org/officeDocument/2006/relationships/endnotes" Target="endnotes.xml"/><Relationship Id="rId19" Type="http://schemas.openxmlformats.org/officeDocument/2006/relationships/image" Target="media/image9.png"/><Relationship Id="rId31" Type="http://schemas.openxmlformats.org/officeDocument/2006/relationships/image" Target="media/image21.png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png"/><Relationship Id="rId22" Type="http://schemas.openxmlformats.org/officeDocument/2006/relationships/image" Target="media/image12.png"/><Relationship Id="rId27" Type="http://schemas.openxmlformats.org/officeDocument/2006/relationships/image" Target="media/image17.png"/><Relationship Id="rId30" Type="http://schemas.openxmlformats.org/officeDocument/2006/relationships/image" Target="media/image20.png"/><Relationship Id="rId8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ac5f8115-f13f-4d01-aff4-515a67108c33">
      <Terms xmlns="http://schemas.microsoft.com/office/infopath/2007/PartnerControls"/>
    </lcf76f155ced4ddcb4097134ff3c332f>
    <TaxCatchAll xmlns="06022411-6e02-423b-85fd-39e0748b9219" xsi:nil="true"/>
  </documentManagement>
</p:propertie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FB4C6AB7F4ADAA4ABC48D93214FE8FD2" ma:contentTypeVersion="19" ma:contentTypeDescription="Create a new document." ma:contentTypeScope="" ma:versionID="162a95b34499dfcba3d4d087491dcb69">
  <xsd:schema xmlns:xsd="http://www.w3.org/2001/XMLSchema" xmlns:xs="http://www.w3.org/2001/XMLSchema" xmlns:p="http://schemas.microsoft.com/office/2006/metadata/properties" xmlns:ns2="ac5f8115-f13f-4d01-aff4-515a67108c33" xmlns:ns3="06022411-6e02-423b-85fd-39e0748b9219" targetNamespace="http://schemas.microsoft.com/office/2006/metadata/properties" ma:root="true" ma:fieldsID="9ed99f5dcfcd79d7f094ea2c76bbddca" ns2:_="" ns3:_="">
    <xsd:import namespace="ac5f8115-f13f-4d01-aff4-515a67108c33"/>
    <xsd:import namespace="06022411-6e02-423b-85fd-39e0748b9219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Tags" minOccurs="0"/>
                <xsd:element ref="ns2:MediaServiceOCR" minOccurs="0"/>
                <xsd:element ref="ns2:MediaServiceDateTaken" minOccurs="0"/>
                <xsd:element ref="ns2:MediaServiceLocation" minOccurs="0"/>
                <xsd:element ref="ns3:SharedWithUsers" minOccurs="0"/>
                <xsd:element ref="ns3:SharedWithDetails" minOccurs="0"/>
                <xsd:element ref="ns2:MediaServiceGenerationTime" minOccurs="0"/>
                <xsd:element ref="ns2:MediaServiceEventHashCode" minOccurs="0"/>
                <xsd:element ref="ns2:MediaServiceAutoKeyPoints" minOccurs="0"/>
                <xsd:element ref="ns2:MediaServiceKeyPoints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bjectDetectorVersions" minOccurs="0"/>
                <xsd:element ref="ns2:MediaServiceSearchProperties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ac5f8115-f13f-4d01-aff4-515a67108c33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0" nillable="true" ma:displayName="Tags" ma:internalName="MediaServiceAutoTags" ma:readOnly="true">
      <xsd:simpleType>
        <xsd:restriction base="dms:Text"/>
      </xsd:simpleType>
    </xsd:element>
    <xsd:element name="MediaServiceOCR" ma:index="11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DateTaken" ma:index="12" nillable="true" ma:displayName="MediaServiceDateTaken" ma:hidden="true" ma:internalName="MediaServiceDateTaken" ma:readOnly="true">
      <xsd:simpleType>
        <xsd:restriction base="dms:Text"/>
      </xsd:simpleType>
    </xsd:element>
    <xsd:element name="MediaServiceLocation" ma:index="13" nillable="true" ma:displayName="Location" ma:internalName="MediaServiceLocation" ma:readOnly="true">
      <xsd:simpleType>
        <xsd:restriction base="dms:Text"/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AutoKeyPoints" ma:index="18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9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LengthInSeconds" ma:index="20" nillable="true" ma:displayName="Length (seconds)" ma:internalName="MediaLengthInSeconds" ma:readOnly="true">
      <xsd:simpleType>
        <xsd:restriction base="dms:Unknown"/>
      </xsd:simpleType>
    </xsd:element>
    <xsd:element name="lcf76f155ced4ddcb4097134ff3c332f" ma:index="22" nillable="true" ma:taxonomy="true" ma:internalName="lcf76f155ced4ddcb4097134ff3c332f" ma:taxonomyFieldName="MediaServiceImageTags" ma:displayName="Image Tags" ma:readOnly="false" ma:fieldId="{5cf76f15-5ced-4ddc-b409-7134ff3c332f}" ma:taxonomyMulti="true" ma:sspId="31604d76-ecdf-464b-8720-89396eb59a62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4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5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BillingMetadata" ma:index="26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6022411-6e02-423b-85fd-39e0748b9219" elementFormDefault="qualified">
    <xsd:import namespace="http://schemas.microsoft.com/office/2006/documentManagement/types"/>
    <xsd:import namespace="http://schemas.microsoft.com/office/infopath/2007/PartnerControls"/>
    <xsd:element name="SharedWithUsers" ma:index="14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5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3" nillable="true" ma:displayName="Taxonomy Catch All Column" ma:hidden="true" ma:list="{ff2b8b40-6d33-49af-abef-1171a80bfd6f}" ma:internalName="TaxCatchAll" ma:showField="CatchAllData" ma:web="06022411-6e02-423b-85fd-39e0748b9219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92164603-9BB4-4EAD-AF26-D79D74FCBF65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3F2C24A0-1620-45A6-ADED-BA0681538F81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D4D9E322-D844-4C4A-8253-DE5056654D8B}">
  <ds:schemaRefs>
    <ds:schemaRef ds:uri="http://schemas.microsoft.com/office/2006/metadata/properties"/>
    <ds:schemaRef ds:uri="http://schemas.microsoft.com/office/infopath/2007/PartnerControls"/>
    <ds:schemaRef ds:uri="ac5f8115-f13f-4d01-aff4-515a67108c33"/>
    <ds:schemaRef ds:uri="06022411-6e02-423b-85fd-39e0748b9219"/>
  </ds:schemaRefs>
</ds:datastoreItem>
</file>

<file path=customXml/itemProps4.xml><?xml version="1.0" encoding="utf-8"?>
<ds:datastoreItem xmlns:ds="http://schemas.openxmlformats.org/officeDocument/2006/customXml" ds:itemID="{42E7537D-A7B5-494E-8BA5-BBBE92E379D9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ac5f8115-f13f-4d01-aff4-515a67108c33"/>
    <ds:schemaRef ds:uri="06022411-6e02-423b-85fd-39e0748b9219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8</Pages>
  <Words>1432</Words>
  <Characters>7651</Characters>
  <Application>Microsoft Office Word</Application>
  <DocSecurity>0</DocSecurity>
  <Lines>123</Lines>
  <Paragraphs>51</Paragraphs>
  <ScaleCrop>false</ScaleCrop>
  <HeadingPairs>
    <vt:vector size="6" baseType="variant">
      <vt:variant>
        <vt:lpstr>제목</vt:lpstr>
      </vt:variant>
      <vt:variant>
        <vt:i4>1</vt:i4>
      </vt:variant>
      <vt:variant>
        <vt:lpstr>Title</vt:lpstr>
      </vt:variant>
      <vt:variant>
        <vt:i4>1</vt:i4>
      </vt:variant>
      <vt:variant>
        <vt:lpstr>Titre</vt:lpstr>
      </vt:variant>
      <vt:variant>
        <vt:i4>1</vt:i4>
      </vt:variant>
    </vt:vector>
  </HeadingPairs>
  <TitlesOfParts>
    <vt:vector size="3" baseType="lpstr">
      <vt:lpstr/>
      <vt:lpstr/>
      <vt:lpstr/>
    </vt:vector>
  </TitlesOfParts>
  <Company/>
  <LinksUpToDate>false</LinksUpToDate>
  <CharactersWithSpaces>9032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Wim</dc:creator>
  <cp:lastModifiedBy>Tom Southall</cp:lastModifiedBy>
  <cp:revision>57</cp:revision>
  <dcterms:created xsi:type="dcterms:W3CDTF">2025-03-19T20:42:00Z</dcterms:created>
  <dcterms:modified xsi:type="dcterms:W3CDTF">2026-04-16T16:19:00Z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0x010100FB4C6AB7F4ADAA4ABC48D93214FE8FD2</vt:lpwstr>
  </property>
  <property fmtid="{D5CDD505-2E9C-101B-9397-08002B2CF9AE}" pid="3" name="Order">
    <vt:r8>10268900</vt:r8>
  </property>
  <property fmtid="{D5CDD505-2E9C-101B-9397-08002B2CF9AE}" pid="4" name="MediaServiceImageTags">
    <vt:lpwstr/>
  </property>
  <property fmtid="{D5CDD505-2E9C-101B-9397-08002B2CF9AE}" pid="5" name="docLang">
    <vt:lpwstr>en</vt:lpwstr>
  </property>
</Properties>
</file>